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7B1" w:rsidRPr="00724809" w:rsidRDefault="003567B1" w:rsidP="003567B1">
      <w:pPr>
        <w:tabs>
          <w:tab w:val="left" w:pos="1985"/>
        </w:tabs>
        <w:spacing w:after="100" w:afterAutospacing="1"/>
        <w:rPr>
          <w:rFonts w:ascii="Arial" w:eastAsia="MS Mincho" w:hAnsi="Arial" w:cs="Arial"/>
          <w:b/>
          <w:sz w:val="22"/>
        </w:rPr>
      </w:pPr>
      <w:r w:rsidRPr="00724809">
        <w:rPr>
          <w:rFonts w:ascii="Arial" w:eastAsia="MS Mincho" w:hAnsi="Arial" w:cs="Arial"/>
          <w:b/>
          <w:sz w:val="22"/>
        </w:rPr>
        <w:t>3GPP TSG-RAN WG2 Meeting #116bis electronic</w:t>
      </w:r>
      <w:r w:rsidRPr="00724809">
        <w:rPr>
          <w:rFonts w:ascii="Arial" w:eastAsia="MS Mincho" w:hAnsi="Arial" w:cs="Arial"/>
          <w:b/>
          <w:sz w:val="22"/>
        </w:rPr>
        <w:tab/>
      </w:r>
      <w:r>
        <w:rPr>
          <w:rFonts w:ascii="Arial" w:eastAsia="MS Mincho" w:hAnsi="Arial" w:cs="Arial"/>
          <w:b/>
          <w:sz w:val="22"/>
        </w:rPr>
        <w:tab/>
      </w:r>
      <w:r w:rsidR="008A1957" w:rsidRPr="008A1957">
        <w:rPr>
          <w:rFonts w:ascii="Arial" w:eastAsia="MS Mincho" w:hAnsi="Arial" w:cs="Arial"/>
          <w:b/>
          <w:sz w:val="22"/>
        </w:rPr>
        <w:t xml:space="preserve">R2-2201309 </w:t>
      </w:r>
      <w:bookmarkStart w:id="0" w:name="_GoBack"/>
      <w:bookmarkEnd w:id="0"/>
      <w:r>
        <w:rPr>
          <w:rFonts w:ascii="Arial" w:eastAsia="MS Mincho" w:hAnsi="Arial" w:cs="Arial"/>
          <w:b/>
          <w:sz w:val="22"/>
        </w:rPr>
        <w:t>(</w:t>
      </w:r>
      <w:r w:rsidRPr="003567B1">
        <w:rPr>
          <w:rFonts w:ascii="Arial" w:eastAsia="MS Mincho" w:hAnsi="Arial" w:cs="Arial"/>
          <w:sz w:val="22"/>
        </w:rPr>
        <w:t>resub. R2-2111081</w:t>
      </w:r>
      <w:r>
        <w:rPr>
          <w:rFonts w:ascii="Arial" w:eastAsia="MS Mincho" w:hAnsi="Arial" w:cs="Arial"/>
          <w:b/>
          <w:sz w:val="22"/>
        </w:rPr>
        <w:t>)</w:t>
      </w:r>
    </w:p>
    <w:p w:rsidR="003567B1" w:rsidRDefault="003567B1" w:rsidP="003567B1">
      <w:pPr>
        <w:tabs>
          <w:tab w:val="left" w:pos="1985"/>
        </w:tabs>
        <w:spacing w:after="100" w:afterAutospacing="1"/>
        <w:rPr>
          <w:rFonts w:ascii="Arial" w:eastAsia="MS Mincho" w:hAnsi="Arial" w:cs="Arial"/>
          <w:b/>
          <w:bCs/>
          <w:kern w:val="0"/>
          <w:sz w:val="24"/>
          <w:szCs w:val="20"/>
          <w:lang w:val="en-GB" w:eastAsia="en-US"/>
        </w:rPr>
      </w:pPr>
      <w:r w:rsidRPr="00724809">
        <w:rPr>
          <w:rFonts w:ascii="Arial" w:eastAsia="MS Mincho" w:hAnsi="Arial" w:cs="Arial"/>
          <w:b/>
          <w:sz w:val="22"/>
        </w:rPr>
        <w:t>Online, January, 2022</w:t>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A34C5D">
        <w:rPr>
          <w:rFonts w:ascii="Arial" w:eastAsia="SimSun" w:hAnsi="Arial" w:cs="Arial"/>
          <w:b/>
          <w:bCs/>
          <w:kern w:val="0"/>
          <w:sz w:val="24"/>
          <w:szCs w:val="20"/>
          <w:lang w:val="en-GB" w:eastAsia="zh-CN"/>
        </w:rPr>
        <w:t>8.11.</w:t>
      </w:r>
      <w:r w:rsidR="000E0720" w:rsidRPr="00A34C5D">
        <w:rPr>
          <w:rFonts w:ascii="Arial" w:eastAsia="SimSun" w:hAnsi="Arial" w:cs="Arial"/>
          <w:b/>
          <w:bCs/>
          <w:kern w:val="0"/>
          <w:sz w:val="24"/>
          <w:szCs w:val="20"/>
          <w:lang w:val="en-GB" w:eastAsia="zh-CN"/>
        </w:rPr>
        <w:t>2 (</w:t>
      </w:r>
      <w:r w:rsidR="000E0720" w:rsidRPr="00A34C5D">
        <w:t>Latency enhancements</w:t>
      </w:r>
      <w:r w:rsidR="000E0720" w:rsidRPr="00A34C5D">
        <w:rPr>
          <w:rFonts w:ascii="Arial" w:eastAsia="SimSun" w:hAnsi="Arial" w:cs="Arial"/>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BC45A3"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09129C">
        <w:rPr>
          <w:rFonts w:ascii="Arial" w:eastAsia="Times New Roman" w:hAnsi="Arial" w:cs="Arial"/>
          <w:b/>
          <w:bCs/>
          <w:kern w:val="0"/>
          <w:sz w:val="24"/>
          <w:szCs w:val="20"/>
          <w:lang w:val="en-GB" w:eastAsia="en-US"/>
        </w:rPr>
        <w:t>Simulation study for multiple QoS class handling for latency reduction</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2C7CCF" w:rsidRDefault="005B74D2" w:rsidP="005B74D2">
      <w:pPr>
        <w:widowControl/>
        <w:wordWrap/>
        <w:overflowPunct w:val="0"/>
        <w:adjustRightInd w:val="0"/>
        <w:spacing w:after="180" w:line="240" w:lineRule="auto"/>
        <w:jc w:val="left"/>
        <w:textAlignment w:val="baseline"/>
      </w:pPr>
      <w:r>
        <w:t xml:space="preserve">In the last SA2 meeting, </w:t>
      </w:r>
      <w:r w:rsidR="00914172">
        <w:t>an agreement was reached</w:t>
      </w:r>
      <w:r>
        <w:t xml:space="preserve"> </w:t>
      </w:r>
      <w:r w:rsidR="00E355D7">
        <w:t xml:space="preserve">on </w:t>
      </w:r>
      <w:r>
        <w:t xml:space="preserve">introducing multiple QoS </w:t>
      </w:r>
      <w:r w:rsidR="00821CB9">
        <w:t xml:space="preserve">class </w:t>
      </w:r>
      <w:r w:rsidR="00821CB9" w:rsidRPr="00821CB9">
        <w:rPr>
          <w:rFonts w:eastAsia="MS Mincho" w:hint="eastAsia"/>
        </w:rPr>
        <w:t>(S2-2105125)</w:t>
      </w:r>
      <w:r w:rsidR="00821CB9">
        <w:rPr>
          <w:rFonts w:eastAsia="MS Mincho"/>
        </w:rPr>
        <w:t xml:space="preserve"> between</w:t>
      </w:r>
      <w:r>
        <w:t xml:space="preserve"> </w:t>
      </w:r>
      <w:r w:rsidR="00821CB9">
        <w:t xml:space="preserve">LCS client and LMF. </w:t>
      </w:r>
      <w:r w:rsidR="0009129C">
        <w:t xml:space="preserve">By following this clue, we suggest the new multiple QoS class handling in LPP procedures, and in the accompanying paper </w:t>
      </w:r>
      <w:r w:rsidR="002C4EF7">
        <w:t>(</w:t>
      </w:r>
      <w:r w:rsidR="002C4EF7" w:rsidRPr="002C4EF7">
        <w:t>R2-2111083</w:t>
      </w:r>
      <w:r w:rsidR="002C4EF7">
        <w:t>),</w:t>
      </w:r>
      <w:r w:rsidR="0009129C">
        <w:t xml:space="preserve"> </w:t>
      </w:r>
      <w:r w:rsidR="00821CB9">
        <w:t xml:space="preserve">it is discussed how this new multiple QoS class can be used in </w:t>
      </w:r>
      <w:r w:rsidR="00CE1090">
        <w:t xml:space="preserve">RAN and </w:t>
      </w:r>
      <w:r w:rsidR="00821CB9">
        <w:t>the LPP message transaction</w:t>
      </w:r>
      <w:r w:rsidR="002C7CCF">
        <w:t xml:space="preserve"> for reducing related latency. </w:t>
      </w:r>
      <w:r w:rsidR="0009129C">
        <w:t>In this contribution, we showed the enhanced performance of the proposed operation via the simulation.</w:t>
      </w:r>
    </w:p>
    <w:p w:rsidR="002C7CCF" w:rsidRPr="0009129C" w:rsidRDefault="002C7CCF" w:rsidP="005B74D2">
      <w:pPr>
        <w:widowControl/>
        <w:wordWrap/>
        <w:overflowPunct w:val="0"/>
        <w:adjustRightInd w:val="0"/>
        <w:spacing w:after="180" w:line="240" w:lineRule="auto"/>
        <w:jc w:val="left"/>
        <w:textAlignment w:val="baseline"/>
      </w:pPr>
    </w:p>
    <w:p w:rsidR="002C7CCF" w:rsidRPr="002C7CCF" w:rsidRDefault="002C7CCF" w:rsidP="002C7CCF">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2C7CCF">
        <w:rPr>
          <w:rFonts w:ascii="Arial" w:eastAsia="SimSun" w:hAnsi="Arial" w:cs="Arial"/>
          <w:kern w:val="0"/>
          <w:sz w:val="36"/>
          <w:szCs w:val="20"/>
          <w:lang w:eastAsia="en-US"/>
        </w:rPr>
        <w:t xml:space="preserve">Discussion </w:t>
      </w:r>
    </w:p>
    <w:p w:rsidR="0047765B" w:rsidRDefault="0047765B" w:rsidP="0047765B">
      <w:pPr>
        <w:pStyle w:val="a5"/>
        <w:widowControl/>
        <w:wordWrap/>
        <w:overflowPunct w:val="0"/>
        <w:adjustRightInd w:val="0"/>
        <w:spacing w:after="180" w:line="240" w:lineRule="auto"/>
        <w:ind w:leftChars="0" w:left="760"/>
        <w:jc w:val="left"/>
        <w:textAlignment w:val="baseline"/>
      </w:pPr>
    </w:p>
    <w:p w:rsidR="0047765B" w:rsidRPr="007B1F59" w:rsidRDefault="00830AD3" w:rsidP="007D69C8">
      <w:pPr>
        <w:pStyle w:val="a5"/>
        <w:widowControl/>
        <w:numPr>
          <w:ilvl w:val="1"/>
          <w:numId w:val="1"/>
        </w:numPr>
        <w:wordWrap/>
        <w:overflowPunct w:val="0"/>
        <w:adjustRightInd w:val="0"/>
        <w:spacing w:after="180" w:line="240" w:lineRule="auto"/>
        <w:ind w:leftChars="0"/>
        <w:jc w:val="left"/>
        <w:textAlignment w:val="baseline"/>
        <w:rPr>
          <w:b/>
        </w:rPr>
      </w:pPr>
      <w:r w:rsidRPr="007B1F59">
        <w:rPr>
          <w:b/>
        </w:rPr>
        <w:t xml:space="preserve">Legacy </w:t>
      </w:r>
      <w:r w:rsidR="0009129C">
        <w:rPr>
          <w:b/>
        </w:rPr>
        <w:t xml:space="preserve">and suggested </w:t>
      </w:r>
      <w:r w:rsidR="0047765B" w:rsidRPr="007B1F59">
        <w:rPr>
          <w:rFonts w:hint="eastAsia"/>
          <w:b/>
        </w:rPr>
        <w:t>RAN operation regarding QoS</w:t>
      </w:r>
    </w:p>
    <w:p w:rsidR="0047765B" w:rsidRPr="0009129C" w:rsidRDefault="0047765B" w:rsidP="00A43A63">
      <w:pPr>
        <w:widowControl/>
        <w:wordWrap/>
        <w:overflowPunct w:val="0"/>
        <w:adjustRightInd w:val="0"/>
        <w:spacing w:after="180" w:line="240" w:lineRule="auto"/>
        <w:jc w:val="left"/>
        <w:textAlignment w:val="baseline"/>
      </w:pPr>
      <w:r w:rsidRPr="0009129C">
        <w:rPr>
          <w:lang w:val="en-GB"/>
        </w:rPr>
        <w:t xml:space="preserve">In current LPP procedure, the indicated Qos in first requested location </w:t>
      </w:r>
      <w:r w:rsidR="005C5B8E" w:rsidRPr="0009129C">
        <w:rPr>
          <w:lang w:val="en-GB"/>
        </w:rPr>
        <w:t xml:space="preserve">information </w:t>
      </w:r>
      <w:r w:rsidRPr="0009129C">
        <w:rPr>
          <w:lang w:val="en-GB"/>
        </w:rPr>
        <w:t xml:space="preserve">is not fulfilled, another location </w:t>
      </w:r>
      <w:r w:rsidR="005C5B8E" w:rsidRPr="0009129C">
        <w:rPr>
          <w:lang w:val="en-GB"/>
        </w:rPr>
        <w:t>information procedure will be requested, and sequential processing of location measurement/estimate makes unnecessary latency for obtaining meaningful location estimate at LMF</w:t>
      </w:r>
      <w:r w:rsidR="00A72BE6" w:rsidRPr="0009129C">
        <w:rPr>
          <w:lang w:val="en-GB"/>
        </w:rPr>
        <w:t>, when LMF is requested for multipleQoS class service.</w:t>
      </w:r>
      <w:r w:rsidRPr="0009129C">
        <w:rPr>
          <w:lang w:val="en-GB"/>
        </w:rPr>
        <w:t xml:space="preserve"> </w:t>
      </w:r>
    </w:p>
    <w:p w:rsidR="00A43A63" w:rsidRDefault="0047765B" w:rsidP="00291879">
      <w:pPr>
        <w:widowControl/>
        <w:wordWrap/>
        <w:overflowPunct w:val="0"/>
        <w:adjustRightInd w:val="0"/>
        <w:spacing w:after="180" w:line="240" w:lineRule="auto"/>
        <w:jc w:val="left"/>
        <w:textAlignment w:val="baseline"/>
      </w:pPr>
      <w:r w:rsidRPr="0047765B">
        <w:rPr>
          <w:noProof/>
        </w:rPr>
        <w:lastRenderedPageBreak/>
        <w:drawing>
          <wp:inline distT="0" distB="0" distL="0" distR="0" wp14:anchorId="2C6ED414" wp14:editId="293581A4">
            <wp:extent cx="5979672" cy="6559854"/>
            <wp:effectExtent l="0" t="0" r="254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7"/>
                    <a:stretch>
                      <a:fillRect/>
                    </a:stretch>
                  </pic:blipFill>
                  <pic:spPr>
                    <a:xfrm>
                      <a:off x="0" y="0"/>
                      <a:ext cx="5979672" cy="6559854"/>
                    </a:xfrm>
                    <a:prstGeom prst="rect">
                      <a:avLst/>
                    </a:prstGeom>
                  </pic:spPr>
                </pic:pic>
              </a:graphicData>
            </a:graphic>
          </wp:inline>
        </w:drawing>
      </w:r>
    </w:p>
    <w:p w:rsidR="0047765B" w:rsidRDefault="005C5B8E" w:rsidP="00291879">
      <w:pPr>
        <w:widowControl/>
        <w:wordWrap/>
        <w:overflowPunct w:val="0"/>
        <w:adjustRightInd w:val="0"/>
        <w:spacing w:after="180" w:line="240" w:lineRule="auto"/>
        <w:jc w:val="left"/>
        <w:textAlignment w:val="baseline"/>
      </w:pPr>
      <w:r>
        <w:t>I</w:t>
      </w:r>
      <w:r>
        <w:rPr>
          <w:rFonts w:hint="eastAsia"/>
        </w:rPr>
        <w:t xml:space="preserve">n </w:t>
      </w:r>
      <w:r>
        <w:t xml:space="preserve">the above figure, case 1 and 2 are exclusive. Case 2 can be removed by using </w:t>
      </w:r>
      <w:r w:rsidRPr="005C5B8E">
        <w:rPr>
          <w:i/>
        </w:rPr>
        <w:t>multipleQoS</w:t>
      </w:r>
      <w:r>
        <w:t xml:space="preserve"> class in LPP. </w:t>
      </w:r>
    </w:p>
    <w:p w:rsidR="0047765B" w:rsidRDefault="0047765B" w:rsidP="00291879">
      <w:pPr>
        <w:widowControl/>
        <w:wordWrap/>
        <w:overflowPunct w:val="0"/>
        <w:adjustRightInd w:val="0"/>
        <w:spacing w:after="180" w:line="240" w:lineRule="auto"/>
        <w:jc w:val="left"/>
        <w:textAlignment w:val="baseline"/>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09129C" w:rsidRDefault="0009129C" w:rsidP="0009129C">
      <w:pPr>
        <w:pStyle w:val="a5"/>
        <w:widowControl/>
        <w:numPr>
          <w:ilvl w:val="1"/>
          <w:numId w:val="1"/>
        </w:numPr>
        <w:wordWrap/>
        <w:overflowPunct w:val="0"/>
        <w:adjustRightInd w:val="0"/>
        <w:spacing w:after="180" w:line="240" w:lineRule="auto"/>
        <w:ind w:leftChars="0"/>
        <w:jc w:val="left"/>
        <w:textAlignment w:val="baseline"/>
        <w:rPr>
          <w:b/>
        </w:rPr>
      </w:pPr>
      <w:r>
        <w:rPr>
          <w:b/>
        </w:rPr>
        <w:t xml:space="preserve">Proposed scheme: </w:t>
      </w:r>
      <w:r w:rsidR="00DB5130" w:rsidRPr="0009129C">
        <w:rPr>
          <w:b/>
        </w:rPr>
        <w:t>U</w:t>
      </w:r>
      <w:r w:rsidR="00DB5130" w:rsidRPr="0009129C">
        <w:rPr>
          <w:rFonts w:hint="eastAsia"/>
          <w:b/>
        </w:rPr>
        <w:t xml:space="preserve">sing </w:t>
      </w:r>
      <w:r w:rsidR="00DB5130" w:rsidRPr="0009129C">
        <w:rPr>
          <w:rFonts w:hint="eastAsia"/>
          <w:b/>
          <w:i/>
        </w:rPr>
        <w:t>multipleQoS</w:t>
      </w:r>
      <w:r w:rsidR="00DB5130" w:rsidRPr="0009129C">
        <w:rPr>
          <w:rFonts w:hint="eastAsia"/>
          <w:b/>
        </w:rPr>
        <w:t xml:space="preserve"> class in LPP</w:t>
      </w:r>
    </w:p>
    <w:p w:rsidR="00DB5130" w:rsidRDefault="00DB5130" w:rsidP="00DB5130">
      <w:pPr>
        <w:widowControl/>
        <w:wordWrap/>
        <w:overflowPunct w:val="0"/>
        <w:adjustRightInd w:val="0"/>
        <w:spacing w:after="180" w:line="240" w:lineRule="auto"/>
        <w:jc w:val="left"/>
        <w:textAlignment w:val="baseline"/>
      </w:pPr>
      <w:r>
        <w:t>Our proposal is to introduce the ‘</w:t>
      </w:r>
      <w:r w:rsidRPr="00A11127">
        <w:rPr>
          <w:i/>
        </w:rPr>
        <w:t>multipleQoS</w:t>
      </w:r>
      <w:r>
        <w:t xml:space="preserve">’ class in LPP domain too. LMF can indicate to the target UE with the multiple QoS information when received LCS service request with </w:t>
      </w:r>
      <w:r w:rsidRPr="00A11127">
        <w:rPr>
          <w:i/>
        </w:rPr>
        <w:t>multipleQoS</w:t>
      </w:r>
      <w:r>
        <w:t xml:space="preserve"> class from LCS client. Assume that this multiple QoS can have preferred QoS, intermediate QoS, and minimum QoS information in one LPP request message, and each QoS information has its own H-/V-accuracy values to be met. Once </w:t>
      </w:r>
      <w:r w:rsidRPr="00185F75">
        <w:t>UE receive</w:t>
      </w:r>
      <w:r>
        <w:t>s</w:t>
      </w:r>
      <w:r w:rsidRPr="00185F75">
        <w:t xml:space="preserve"> this, </w:t>
      </w:r>
      <w:r>
        <w:t>it</w:t>
      </w:r>
      <w:r w:rsidRPr="00185F75">
        <w:t xml:space="preserve"> first tries to measure using the related method to fulfil the preferred </w:t>
      </w:r>
      <w:r>
        <w:t xml:space="preserve">QoS </w:t>
      </w:r>
      <w:r w:rsidRPr="00185F75">
        <w:t>(or the most stringent accuracy value), and it determines the requested accuracy value is achieved or not</w:t>
      </w:r>
      <w:r>
        <w:t xml:space="preserve">. </w:t>
      </w:r>
      <w:r w:rsidRPr="00185F75">
        <w:t xml:space="preserve">If failed, UE autonomously tries to measure </w:t>
      </w:r>
      <w:r>
        <w:t xml:space="preserve">to fulfil the second QoS </w:t>
      </w:r>
      <w:r w:rsidRPr="00185F75">
        <w:t xml:space="preserve">(or check if the former measurement result fulfil the second </w:t>
      </w:r>
      <w:r>
        <w:t xml:space="preserve">QoS’ </w:t>
      </w:r>
      <w:r w:rsidRPr="00185F75">
        <w:lastRenderedPageBreak/>
        <w:t>accuracy value</w:t>
      </w:r>
      <w:r>
        <w:t xml:space="preserve">). UE can continue this procedure until the final QoS (the minimum QoS level) requirement is satisfied. </w:t>
      </w:r>
    </w:p>
    <w:p w:rsidR="00DB5130" w:rsidRDefault="00DB5130" w:rsidP="00DB5130">
      <w:pPr>
        <w:widowControl/>
        <w:wordWrap/>
        <w:overflowPunct w:val="0"/>
        <w:adjustRightInd w:val="0"/>
        <w:spacing w:after="180" w:line="240" w:lineRule="auto"/>
        <w:jc w:val="left"/>
        <w:textAlignment w:val="baseline"/>
      </w:pPr>
      <w:r>
        <w:t>W</w:t>
      </w:r>
      <w:r>
        <w:rPr>
          <w:rFonts w:hint="eastAsia"/>
        </w:rPr>
        <w:t xml:space="preserve">hen </w:t>
      </w:r>
      <w:r>
        <w:t xml:space="preserve">one of multiple QoS level requirement is achieved, the target UE can report its result in provide location information message to LMF. Maybe there could be the indication to which QoS level requirement was achieve/fulfilled for LMF to identify the achievement. </w:t>
      </w:r>
    </w:p>
    <w:p w:rsidR="00DB5130" w:rsidRDefault="00DB5130" w:rsidP="00DB5130">
      <w:pPr>
        <w:widowControl/>
        <w:wordWrap/>
        <w:overflowPunct w:val="0"/>
        <w:adjustRightInd w:val="0"/>
        <w:spacing w:after="180" w:line="240" w:lineRule="auto"/>
        <w:jc w:val="left"/>
        <w:textAlignment w:val="baseline"/>
      </w:pPr>
      <w:r>
        <w:t xml:space="preserve">Therefore, to reduce the procedural latency, we propose to introduce multiple QoS level information to LPP location information request procedure whenever LMF receives the </w:t>
      </w:r>
      <w:r w:rsidRPr="00DB5130">
        <w:rPr>
          <w:i/>
        </w:rPr>
        <w:t>multipleQoS</w:t>
      </w:r>
      <w:r>
        <w:t xml:space="preserve"> class in service request from LCS client.</w:t>
      </w:r>
    </w:p>
    <w:p w:rsidR="00DB5130" w:rsidRPr="007B1F59" w:rsidRDefault="00DB5130" w:rsidP="0009129C">
      <w:pPr>
        <w:pStyle w:val="a5"/>
        <w:widowControl/>
        <w:numPr>
          <w:ilvl w:val="1"/>
          <w:numId w:val="1"/>
        </w:numPr>
        <w:wordWrap/>
        <w:overflowPunct w:val="0"/>
        <w:adjustRightInd w:val="0"/>
        <w:spacing w:after="180" w:line="240" w:lineRule="auto"/>
        <w:ind w:leftChars="0"/>
        <w:jc w:val="left"/>
        <w:textAlignment w:val="baseline"/>
        <w:rPr>
          <w:b/>
        </w:rPr>
      </w:pPr>
      <w:r w:rsidRPr="007B1F59">
        <w:rPr>
          <w:b/>
        </w:rPr>
        <w:t>Simulation study –results</w:t>
      </w:r>
    </w:p>
    <w:p w:rsidR="00DB5130" w:rsidRDefault="00DB5130" w:rsidP="00DB5130">
      <w:pPr>
        <w:widowControl/>
        <w:wordWrap/>
        <w:overflowPunct w:val="0"/>
        <w:adjustRightInd w:val="0"/>
        <w:spacing w:after="180" w:line="240" w:lineRule="auto"/>
        <w:jc w:val="left"/>
        <w:textAlignment w:val="baseline"/>
      </w:pPr>
      <w:r>
        <w:t xml:space="preserve">We have conducted a study on accurate and low-latency localization and tracking for a crowded environment </w:t>
      </w:r>
      <w:r w:rsidR="00AA6C8A">
        <w:t>in</w:t>
      </w:r>
      <w:r>
        <w:t xml:space="preserve"> a stadium entry</w:t>
      </w:r>
      <w:r w:rsidR="00AA6C8A">
        <w:t xml:space="preserve"> use case</w:t>
      </w:r>
      <w:r>
        <w:t xml:space="preserve">. We </w:t>
      </w:r>
      <w:r w:rsidR="00D20218">
        <w:t>first simulate</w:t>
      </w:r>
      <w:r>
        <w:t xml:space="preserve"> the use of the assured </w:t>
      </w:r>
      <w:r w:rsidR="00D20218">
        <w:t xml:space="preserve">QoS </w:t>
      </w:r>
      <w:r>
        <w:t>class, where a preferred</w:t>
      </w:r>
      <w:r w:rsidR="00D20218">
        <w:t xml:space="preserve"> accuracy</w:t>
      </w:r>
      <w:r>
        <w:t xml:space="preserve"> level is indicated first to the UEs and if this fails</w:t>
      </w:r>
      <w:r w:rsidR="00AA6C8A">
        <w:t>,</w:t>
      </w:r>
      <w:r>
        <w:t xml:space="preserve"> a minimum </w:t>
      </w:r>
      <w:r w:rsidR="00D20218">
        <w:t xml:space="preserve">accuracy </w:t>
      </w:r>
      <w:r>
        <w:t>level is indicated in another location request</w:t>
      </w:r>
      <w:r w:rsidR="00D20218">
        <w:t xml:space="preserve">. Secondly we simulate the use of Multiple QoS class, where the preferred and minimum accuracy levels are both contained in a single location request. </w:t>
      </w:r>
      <w:r w:rsidR="00B12735">
        <w:t xml:space="preserve">We assume </w:t>
      </w:r>
      <w:r w:rsidR="00D20218">
        <w:t>DL-TDoA based localization</w:t>
      </w:r>
      <w:r w:rsidR="00B12735">
        <w:t xml:space="preserve">, where </w:t>
      </w:r>
      <w:r w:rsidR="00D20218">
        <w:t xml:space="preserve">the UE’s will provide the relative time delays in reading the PRS (Positioning Reference Signal) from the serving and neighbor gNBs. The LPP messages from the LMF will provide the location assistance data (like </w:t>
      </w:r>
      <w:r w:rsidR="005C757E">
        <w:t xml:space="preserve">scheduled positions for PRS in a radio frame from different gNBs) and then request the location information from the UE. The UE will read the relevant PRS and will provide the relative timing delays, in a </w:t>
      </w:r>
      <w:r w:rsidR="00AA6C8A">
        <w:t>ProvideL</w:t>
      </w:r>
      <w:r w:rsidR="005C757E">
        <w:t>ocati</w:t>
      </w:r>
      <w:r w:rsidR="00AA6C8A">
        <w:t>onI</w:t>
      </w:r>
      <w:r w:rsidR="005C757E">
        <w:t>nformation message.</w:t>
      </w:r>
      <w:r w:rsidR="00EF3CDE">
        <w:t xml:space="preserve"> </w:t>
      </w:r>
      <w:r w:rsidR="00B12735">
        <w:t>The latency components</w:t>
      </w:r>
      <w:r w:rsidR="00EF3CDE" w:rsidRPr="00EF3CDE">
        <w:t xml:space="preserve"> include the assistance data transmission delay, PRS transmission delay and the random access contention delay for the uplink</w:t>
      </w:r>
      <w:r w:rsidR="00EF3CDE">
        <w:t xml:space="preserve"> (for ProvideLocationInformation LPP message).</w:t>
      </w:r>
    </w:p>
    <w:p w:rsidR="00EF3CDE" w:rsidRDefault="00EF3CDE" w:rsidP="00DB5130">
      <w:pPr>
        <w:widowControl/>
        <w:wordWrap/>
        <w:overflowPunct w:val="0"/>
        <w:adjustRightInd w:val="0"/>
        <w:spacing w:after="180" w:line="240" w:lineRule="auto"/>
        <w:jc w:val="left"/>
        <w:textAlignment w:val="baseline"/>
      </w:pPr>
      <w:r>
        <w:t xml:space="preserve">The simulations capture increasing the number of active UEs, when (in particular) the random access related uplink delays increase. </w:t>
      </w:r>
      <w:r w:rsidR="00B12735">
        <w:t xml:space="preserve">As </w:t>
      </w:r>
      <w:r>
        <w:t>the</w:t>
      </w:r>
      <w:r w:rsidR="00B12735">
        <w:t xml:space="preserve"> total latencies show wide distributions</w:t>
      </w:r>
      <w:r>
        <w:t xml:space="preserve">, we have indicated the minimum, average and maximum </w:t>
      </w:r>
      <w:r w:rsidR="002E2336">
        <w:t xml:space="preserve">latencies recorded for each simulation </w:t>
      </w:r>
      <w:r w:rsidR="00B12735">
        <w:t>drop. A</w:t>
      </w:r>
      <w:r w:rsidR="002E2336">
        <w:t xml:space="preserve"> given number of active UEs</w:t>
      </w:r>
      <w:r w:rsidR="00B12735">
        <w:t>, with varying received SNR values are used in each simulation drop</w:t>
      </w:r>
      <w:r w:rsidR="002E2336">
        <w:t xml:space="preserve">. The </w:t>
      </w:r>
      <w:r w:rsidR="00B12735">
        <w:t xml:space="preserve">latency </w:t>
      </w:r>
      <w:r w:rsidR="002E2336">
        <w:t>results are depicted below.</w:t>
      </w:r>
    </w:p>
    <w:p w:rsidR="002E2336" w:rsidRDefault="00B12735" w:rsidP="002E2336">
      <w:pPr>
        <w:widowControl/>
        <w:wordWrap/>
        <w:overflowPunct w:val="0"/>
        <w:adjustRightInd w:val="0"/>
        <w:spacing w:after="180" w:line="240" w:lineRule="auto"/>
        <w:jc w:val="center"/>
        <w:textAlignment w:val="baseline"/>
      </w:pPr>
      <w:r w:rsidRPr="00B12735">
        <w:rPr>
          <w:noProof/>
        </w:rPr>
        <w:drawing>
          <wp:inline distT="0" distB="0" distL="0" distR="0">
            <wp:extent cx="4219575" cy="3270171"/>
            <wp:effectExtent l="0" t="0" r="0" b="6985"/>
            <wp:docPr id="2" name="Picture 2" descr="C:\Users\mythri.h.CORP\AppData\Local\Microsoft\Windows\INetCache\Content.Outlook\Y0RZXX0F\FigNew_Latency_200UEs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thri.h.CORP\AppData\Local\Microsoft\Windows\INetCache\Content.Outlook\Y0RZXX0F\FigNew_Latency_200UEs (00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3703" cy="3273371"/>
                    </a:xfrm>
                    <a:prstGeom prst="rect">
                      <a:avLst/>
                    </a:prstGeom>
                    <a:noFill/>
                    <a:ln>
                      <a:noFill/>
                    </a:ln>
                  </pic:spPr>
                </pic:pic>
              </a:graphicData>
            </a:graphic>
          </wp:inline>
        </w:drawing>
      </w:r>
    </w:p>
    <w:p w:rsidR="005C14BF" w:rsidRPr="002E2336" w:rsidRDefault="002E2336" w:rsidP="002E2336">
      <w:pPr>
        <w:widowControl/>
        <w:wordWrap/>
        <w:overflowPunct w:val="0"/>
        <w:adjustRightInd w:val="0"/>
        <w:spacing w:after="180" w:line="240" w:lineRule="auto"/>
        <w:jc w:val="center"/>
        <w:textAlignment w:val="baseline"/>
        <w:rPr>
          <w:b/>
        </w:rPr>
      </w:pPr>
      <w:r w:rsidRPr="002E2336">
        <w:rPr>
          <w:b/>
        </w:rPr>
        <w:t xml:space="preserve">Figure 2: </w:t>
      </w:r>
      <w:r>
        <w:rPr>
          <w:b/>
        </w:rPr>
        <w:t>Latency comparison for Assured and Multiple QoS classes</w:t>
      </w:r>
    </w:p>
    <w:p w:rsidR="00AA6C8A" w:rsidRDefault="00AA6C8A" w:rsidP="00291879">
      <w:pPr>
        <w:widowControl/>
        <w:wordWrap/>
        <w:overflowPunct w:val="0"/>
        <w:adjustRightInd w:val="0"/>
        <w:spacing w:after="180" w:line="240" w:lineRule="auto"/>
        <w:jc w:val="left"/>
        <w:textAlignment w:val="baseline"/>
      </w:pPr>
      <w:r>
        <w:lastRenderedPageBreak/>
        <w:t xml:space="preserve">The results indicate that both the maximum latencies and average latencies for all active UE numbers show significant reductions with the use of Multiple QoS class. </w:t>
      </w:r>
      <w:r w:rsidRPr="00AA6C8A">
        <w:t>Analy</w:t>
      </w:r>
      <w:r>
        <w:t>z</w:t>
      </w:r>
      <w:r w:rsidRPr="00AA6C8A">
        <w:t>ing the results</w:t>
      </w:r>
      <w:r>
        <w:t>, the average latencies fall by around 25 ms to 35 ms, when the active user numbers are increased. The latency reduction benefit from the use of Multiple QoS is thus clearly indicated in these simulation results.</w:t>
      </w:r>
    </w:p>
    <w:p w:rsidR="0009129C" w:rsidRDefault="0009129C" w:rsidP="00291879">
      <w:pPr>
        <w:widowControl/>
        <w:wordWrap/>
        <w:overflowPunct w:val="0"/>
        <w:adjustRightInd w:val="0"/>
        <w:spacing w:after="180" w:line="240" w:lineRule="auto"/>
        <w:jc w:val="left"/>
        <w:textAlignment w:val="baseline"/>
        <w:rPr>
          <w:i/>
        </w:rPr>
      </w:pPr>
      <w:r w:rsidRPr="0009129C">
        <w:rPr>
          <w:i/>
        </w:rPr>
        <w:t xml:space="preserve">Observation 1. With 3GPP UMi model and some deployment scenario, proposed scheme shows clear benefit on the latency reduction compared to the legacy </w:t>
      </w:r>
      <w:r>
        <w:rPr>
          <w:i/>
        </w:rPr>
        <w:t>single</w:t>
      </w:r>
      <w:r w:rsidRPr="0009129C">
        <w:rPr>
          <w:i/>
        </w:rPr>
        <w:t xml:space="preserve"> QoS class request. </w:t>
      </w:r>
    </w:p>
    <w:p w:rsidR="0009129C" w:rsidRPr="0009129C" w:rsidRDefault="0009129C" w:rsidP="00291879">
      <w:pPr>
        <w:widowControl/>
        <w:wordWrap/>
        <w:overflowPunct w:val="0"/>
        <w:adjustRightInd w:val="0"/>
        <w:spacing w:after="180" w:line="240" w:lineRule="auto"/>
        <w:jc w:val="left"/>
        <w:textAlignment w:val="baseline"/>
        <w:rPr>
          <w:i/>
        </w:rPr>
      </w:pPr>
      <w:r>
        <w:rPr>
          <w:i/>
        </w:rPr>
        <w:t>Observation 2. Above latency reduction gain is increasing on the increasing number of active UEs.</w:t>
      </w:r>
    </w:p>
    <w:p w:rsidR="0009129C" w:rsidRPr="0009129C" w:rsidRDefault="0009129C" w:rsidP="00002088">
      <w:pPr>
        <w:widowControl/>
        <w:wordWrap/>
        <w:overflowPunct w:val="0"/>
        <w:adjustRightInd w:val="0"/>
        <w:spacing w:after="180" w:line="240" w:lineRule="auto"/>
        <w:jc w:val="left"/>
        <w:textAlignment w:val="baseline"/>
      </w:pPr>
    </w:p>
    <w:p w:rsidR="0009129C" w:rsidRDefault="0009129C" w:rsidP="00002088">
      <w:pPr>
        <w:widowControl/>
        <w:wordWrap/>
        <w:overflowPunct w:val="0"/>
        <w:adjustRightInd w:val="0"/>
        <w:spacing w:after="180" w:line="240" w:lineRule="auto"/>
        <w:jc w:val="left"/>
        <w:textAlignment w:val="baseline"/>
      </w:pPr>
      <w:r>
        <w:rPr>
          <w:rFonts w:hint="eastAsia"/>
        </w:rPr>
        <w:t xml:space="preserve">Since the </w:t>
      </w:r>
      <w:r>
        <w:t>failure</w:t>
      </w:r>
      <w:r>
        <w:rPr>
          <w:rFonts w:hint="eastAsia"/>
        </w:rPr>
        <w:t xml:space="preserve"> probability of the </w:t>
      </w:r>
      <w:r>
        <w:t xml:space="preserve">measurement/location estimate </w:t>
      </w:r>
      <w:r>
        <w:rPr>
          <w:rFonts w:hint="eastAsia"/>
        </w:rPr>
        <w:t xml:space="preserve">given </w:t>
      </w:r>
      <w:r>
        <w:t xml:space="preserve">stringent </w:t>
      </w:r>
      <w:r>
        <w:rPr>
          <w:rFonts w:hint="eastAsia"/>
        </w:rPr>
        <w:t xml:space="preserve">QoS class is independent </w:t>
      </w:r>
      <w:r>
        <w:t>per the UE in the simulation setup, it is straightforward to have increasing latency gain consistently over the increasing number of UEs. Trend shows that RACH capability is still not exhausted since the constant slope is maintained till the maximum number of the UEs. We expect that there will be some point on the number of UEs where the slope gets steeper, and this seems to be from the RACH congestion. Anyhow, we can propose that the above performance gain can be obtained by the proposed scheme.</w:t>
      </w:r>
    </w:p>
    <w:p w:rsidR="0009129C" w:rsidRDefault="0009129C" w:rsidP="00002088">
      <w:pPr>
        <w:widowControl/>
        <w:wordWrap/>
        <w:overflowPunct w:val="0"/>
        <w:adjustRightInd w:val="0"/>
        <w:spacing w:after="180" w:line="240" w:lineRule="auto"/>
        <w:jc w:val="left"/>
        <w:textAlignment w:val="baseline"/>
      </w:pPr>
    </w:p>
    <w:p w:rsidR="00002088" w:rsidRPr="00002088" w:rsidRDefault="00002088" w:rsidP="00002088">
      <w:pPr>
        <w:widowControl/>
        <w:wordWrap/>
        <w:overflowPunct w:val="0"/>
        <w:adjustRightInd w:val="0"/>
        <w:spacing w:after="180" w:line="240" w:lineRule="auto"/>
        <w:jc w:val="left"/>
        <w:textAlignment w:val="baseline"/>
      </w:pPr>
      <w:r w:rsidRPr="00002088">
        <w:t xml:space="preserve">The parameters corresponding to the results are listed in </w:t>
      </w:r>
      <w:r w:rsidR="00562478">
        <w:t>T</w:t>
      </w:r>
      <w:r w:rsidRPr="00002088">
        <w:t>able 1 below.</w:t>
      </w:r>
    </w:p>
    <w:p w:rsidR="00002088" w:rsidRDefault="00002088" w:rsidP="00291879">
      <w:pPr>
        <w:widowControl/>
        <w:wordWrap/>
        <w:overflowPunct w:val="0"/>
        <w:adjustRightInd w:val="0"/>
        <w:spacing w:after="180" w:line="240" w:lineRule="auto"/>
        <w:jc w:val="left"/>
        <w:textAlignment w:val="baseline"/>
        <w:rPr>
          <w:b/>
          <w:lang w:val="en-GB"/>
        </w:rPr>
      </w:pPr>
      <w:r w:rsidRPr="00002088">
        <w:rPr>
          <w:b/>
          <w:lang w:val="en-GB"/>
        </w:rPr>
        <w:t xml:space="preserve">Table </w:t>
      </w:r>
      <w:r w:rsidRPr="00002088">
        <w:rPr>
          <w:b/>
          <w:lang w:val="en-GB"/>
        </w:rPr>
        <w:fldChar w:fldCharType="begin"/>
      </w:r>
      <w:r w:rsidRPr="00002088">
        <w:rPr>
          <w:b/>
          <w:lang w:val="en-GB"/>
        </w:rPr>
        <w:instrText xml:space="preserve"> SEQ Table \* ARABIC </w:instrText>
      </w:r>
      <w:r w:rsidRPr="00002088">
        <w:rPr>
          <w:b/>
          <w:lang w:val="en-GB"/>
        </w:rPr>
        <w:fldChar w:fldCharType="separate"/>
      </w:r>
      <w:r w:rsidRPr="00002088">
        <w:rPr>
          <w:b/>
          <w:lang w:val="en-GB"/>
        </w:rPr>
        <w:t>1</w:t>
      </w:r>
      <w:r w:rsidRPr="00002088">
        <w:fldChar w:fldCharType="end"/>
      </w:r>
      <w:r w:rsidR="001505F9">
        <w:rPr>
          <w:b/>
          <w:lang w:val="en-GB"/>
        </w:rPr>
        <w:t xml:space="preserve"> Parameters for Simulation</w:t>
      </w:r>
      <w:r w:rsidR="003B2730">
        <w:rPr>
          <w:b/>
          <w:lang w:val="en-GB"/>
        </w:rPr>
        <w:t xml:space="preserve"> Study</w:t>
      </w:r>
    </w:p>
    <w:tbl>
      <w:tblPr>
        <w:tblStyle w:val="a6"/>
        <w:tblW w:w="0" w:type="auto"/>
        <w:tblInd w:w="279" w:type="dxa"/>
        <w:tblLayout w:type="fixed"/>
        <w:tblLook w:val="04A0" w:firstRow="1" w:lastRow="0" w:firstColumn="1" w:lastColumn="0" w:noHBand="0" w:noVBand="1"/>
      </w:tblPr>
      <w:tblGrid>
        <w:gridCol w:w="3430"/>
        <w:gridCol w:w="4791"/>
      </w:tblGrid>
      <w:tr w:rsidR="003B2730" w:rsidTr="007B1F59">
        <w:trPr>
          <w:trHeight w:val="576"/>
        </w:trPr>
        <w:tc>
          <w:tcPr>
            <w:tcW w:w="3430" w:type="dxa"/>
          </w:tcPr>
          <w:p w:rsidR="003B2730" w:rsidRPr="00F511E7" w:rsidRDefault="003B2730" w:rsidP="003B2730">
            <w:pPr>
              <w:widowControl/>
              <w:wordWrap/>
              <w:overflowPunct w:val="0"/>
              <w:adjustRightInd w:val="0"/>
              <w:spacing w:after="180" w:line="240" w:lineRule="auto"/>
              <w:jc w:val="center"/>
              <w:textAlignment w:val="baseline"/>
              <w:rPr>
                <w:b/>
              </w:rPr>
            </w:pPr>
            <w:r w:rsidRPr="00F511E7">
              <w:rPr>
                <w:b/>
              </w:rPr>
              <w:t>Parameter</w:t>
            </w:r>
          </w:p>
        </w:tc>
        <w:tc>
          <w:tcPr>
            <w:tcW w:w="4791" w:type="dxa"/>
          </w:tcPr>
          <w:p w:rsidR="003B2730" w:rsidRPr="00F511E7" w:rsidRDefault="003B2730" w:rsidP="003B2730">
            <w:pPr>
              <w:widowControl/>
              <w:wordWrap/>
              <w:overflowPunct w:val="0"/>
              <w:adjustRightInd w:val="0"/>
              <w:spacing w:after="180" w:line="240" w:lineRule="auto"/>
              <w:jc w:val="center"/>
              <w:textAlignment w:val="baseline"/>
              <w:rPr>
                <w:b/>
              </w:rPr>
            </w:pPr>
            <w:r w:rsidRPr="00F511E7">
              <w:rPr>
                <w:b/>
              </w:rPr>
              <w:t>Value</w:t>
            </w:r>
          </w:p>
        </w:tc>
      </w:tr>
      <w:tr w:rsidR="003B2730" w:rsidTr="007B1F59">
        <w:trPr>
          <w:trHeight w:val="316"/>
        </w:trPr>
        <w:tc>
          <w:tcPr>
            <w:tcW w:w="3430" w:type="dxa"/>
          </w:tcPr>
          <w:p w:rsidR="003B2730" w:rsidRPr="00F511E7" w:rsidRDefault="00F511E7" w:rsidP="00291879">
            <w:pPr>
              <w:widowControl/>
              <w:wordWrap/>
              <w:overflowPunct w:val="0"/>
              <w:adjustRightInd w:val="0"/>
              <w:spacing w:after="180" w:line="240" w:lineRule="auto"/>
              <w:textAlignment w:val="baseline"/>
            </w:pPr>
            <w:r w:rsidRPr="00F511E7">
              <w:t>Channel Model (baseline)</w:t>
            </w:r>
          </w:p>
        </w:tc>
        <w:tc>
          <w:tcPr>
            <w:tcW w:w="4791" w:type="dxa"/>
          </w:tcPr>
          <w:p w:rsidR="003B2730" w:rsidRPr="00F511E7" w:rsidRDefault="00F511E7" w:rsidP="003B2730">
            <w:pPr>
              <w:widowControl/>
              <w:wordWrap/>
              <w:overflowPunct w:val="0"/>
              <w:adjustRightInd w:val="0"/>
              <w:spacing w:after="180" w:line="240" w:lineRule="auto"/>
              <w:textAlignment w:val="baseline"/>
              <w:rPr>
                <w:lang w:val="en-US"/>
              </w:rPr>
            </w:pPr>
            <w:r w:rsidRPr="00F511E7">
              <w:rPr>
                <w:lang w:val="en-US"/>
              </w:rPr>
              <w:t xml:space="preserve"> UMi Scenario TR 38901 </w:t>
            </w:r>
          </w:p>
        </w:tc>
      </w:tr>
      <w:tr w:rsidR="003B2730" w:rsidTr="007B1F59">
        <w:trPr>
          <w:trHeight w:val="463"/>
        </w:trPr>
        <w:tc>
          <w:tcPr>
            <w:tcW w:w="3430" w:type="dxa"/>
          </w:tcPr>
          <w:p w:rsidR="003B2730" w:rsidRPr="00F511E7" w:rsidRDefault="003B2730" w:rsidP="00291879">
            <w:pPr>
              <w:widowControl/>
              <w:wordWrap/>
              <w:overflowPunct w:val="0"/>
              <w:adjustRightInd w:val="0"/>
              <w:spacing w:after="180" w:line="240" w:lineRule="auto"/>
              <w:textAlignment w:val="baseline"/>
            </w:pPr>
            <w:r w:rsidRPr="00F511E7">
              <w:t xml:space="preserve">Cell Layout </w:t>
            </w:r>
          </w:p>
        </w:tc>
        <w:tc>
          <w:tcPr>
            <w:tcW w:w="4791" w:type="dxa"/>
          </w:tcPr>
          <w:p w:rsidR="003B2730" w:rsidRPr="007B1F59" w:rsidRDefault="003B2730" w:rsidP="00291879">
            <w:pPr>
              <w:widowControl/>
              <w:wordWrap/>
              <w:overflowPunct w:val="0"/>
              <w:adjustRightInd w:val="0"/>
              <w:spacing w:after="180" w:line="240" w:lineRule="auto"/>
              <w:textAlignment w:val="baseline"/>
              <w:rPr>
                <w:lang w:val="en-US"/>
              </w:rPr>
            </w:pPr>
            <w:r w:rsidRPr="00F511E7">
              <w:rPr>
                <w:lang w:val="en-US"/>
              </w:rPr>
              <w:t>Hexagonal grid, 19 micro sites, 3 sectors per site</w:t>
            </w:r>
          </w:p>
        </w:tc>
      </w:tr>
      <w:tr w:rsidR="003B2730" w:rsidTr="007B1F59">
        <w:trPr>
          <w:trHeight w:val="399"/>
        </w:trPr>
        <w:tc>
          <w:tcPr>
            <w:tcW w:w="3430" w:type="dxa"/>
          </w:tcPr>
          <w:p w:rsidR="003B2730" w:rsidRPr="00F511E7" w:rsidRDefault="00F511E7" w:rsidP="002A18BC">
            <w:pPr>
              <w:widowControl/>
              <w:wordWrap/>
              <w:overflowPunct w:val="0"/>
              <w:adjustRightInd w:val="0"/>
              <w:spacing w:after="180" w:line="240" w:lineRule="auto"/>
              <w:textAlignment w:val="baseline"/>
            </w:pPr>
            <w:r w:rsidRPr="00F511E7">
              <w:t>Inter site distance (IS</w:t>
            </w:r>
            <w:r w:rsidR="003B2730" w:rsidRPr="00F511E7">
              <w:t>D</w:t>
            </w:r>
            <w:r w:rsidRPr="00F511E7">
              <w:t xml:space="preserve">) </w:t>
            </w:r>
          </w:p>
        </w:tc>
        <w:tc>
          <w:tcPr>
            <w:tcW w:w="4791" w:type="dxa"/>
          </w:tcPr>
          <w:p w:rsidR="003B2730" w:rsidRPr="007B1F59" w:rsidRDefault="00F511E7" w:rsidP="00291879">
            <w:pPr>
              <w:widowControl/>
              <w:wordWrap/>
              <w:overflowPunct w:val="0"/>
              <w:adjustRightInd w:val="0"/>
              <w:spacing w:after="180" w:line="240" w:lineRule="auto"/>
              <w:textAlignment w:val="baseline"/>
              <w:rPr>
                <w:lang w:val="en-US"/>
              </w:rPr>
            </w:pPr>
            <w:r w:rsidRPr="00F511E7">
              <w:rPr>
                <w:lang w:val="en-US"/>
              </w:rPr>
              <w:t xml:space="preserve">200m </w:t>
            </w:r>
          </w:p>
        </w:tc>
      </w:tr>
      <w:tr w:rsidR="003B2730" w:rsidTr="007B1F59">
        <w:trPr>
          <w:trHeight w:val="405"/>
        </w:trPr>
        <w:tc>
          <w:tcPr>
            <w:tcW w:w="3430" w:type="dxa"/>
          </w:tcPr>
          <w:p w:rsidR="003B2730" w:rsidRPr="00F511E7" w:rsidRDefault="00F511E7" w:rsidP="00291879">
            <w:pPr>
              <w:widowControl/>
              <w:wordWrap/>
              <w:overflowPunct w:val="0"/>
              <w:adjustRightInd w:val="0"/>
              <w:spacing w:after="180" w:line="240" w:lineRule="auto"/>
              <w:textAlignment w:val="baseline"/>
            </w:pPr>
            <w:r w:rsidRPr="00F511E7">
              <w:t xml:space="preserve">Carrier Frequency </w:t>
            </w:r>
          </w:p>
        </w:tc>
        <w:tc>
          <w:tcPr>
            <w:tcW w:w="4791" w:type="dxa"/>
          </w:tcPr>
          <w:p w:rsidR="003B2730" w:rsidRPr="00F511E7" w:rsidRDefault="00D27576" w:rsidP="00291879">
            <w:pPr>
              <w:widowControl/>
              <w:wordWrap/>
              <w:overflowPunct w:val="0"/>
              <w:adjustRightInd w:val="0"/>
              <w:spacing w:after="180" w:line="240" w:lineRule="auto"/>
              <w:textAlignment w:val="baseline"/>
            </w:pPr>
            <w:r>
              <w:t>30</w:t>
            </w:r>
            <w:r w:rsidR="00F511E7" w:rsidRPr="00F511E7">
              <w:t xml:space="preserve"> GHz</w:t>
            </w:r>
          </w:p>
        </w:tc>
      </w:tr>
      <w:tr w:rsidR="003B2730" w:rsidTr="007B1F59">
        <w:trPr>
          <w:trHeight w:val="412"/>
        </w:trPr>
        <w:tc>
          <w:tcPr>
            <w:tcW w:w="3430" w:type="dxa"/>
          </w:tcPr>
          <w:p w:rsidR="003B2730" w:rsidRPr="00F511E7" w:rsidRDefault="00F511E7" w:rsidP="00291879">
            <w:pPr>
              <w:widowControl/>
              <w:wordWrap/>
              <w:overflowPunct w:val="0"/>
              <w:adjustRightInd w:val="0"/>
              <w:spacing w:after="180" w:line="240" w:lineRule="auto"/>
              <w:textAlignment w:val="baseline"/>
            </w:pPr>
            <w:r>
              <w:t>Bandwidth</w:t>
            </w:r>
          </w:p>
        </w:tc>
        <w:tc>
          <w:tcPr>
            <w:tcW w:w="4791" w:type="dxa"/>
          </w:tcPr>
          <w:p w:rsidR="003B2730" w:rsidRPr="00F511E7" w:rsidRDefault="00F511E7" w:rsidP="00291879">
            <w:pPr>
              <w:widowControl/>
              <w:wordWrap/>
              <w:overflowPunct w:val="0"/>
              <w:adjustRightInd w:val="0"/>
              <w:spacing w:after="180" w:line="240" w:lineRule="auto"/>
              <w:textAlignment w:val="baseline"/>
            </w:pPr>
            <w:r>
              <w:t>100 MHz</w:t>
            </w:r>
          </w:p>
        </w:tc>
      </w:tr>
      <w:tr w:rsidR="003B2730" w:rsidTr="007B1F59">
        <w:trPr>
          <w:trHeight w:val="417"/>
        </w:trPr>
        <w:tc>
          <w:tcPr>
            <w:tcW w:w="3430" w:type="dxa"/>
          </w:tcPr>
          <w:p w:rsidR="003B2730" w:rsidRPr="00C211A8" w:rsidRDefault="00D27576" w:rsidP="00291879">
            <w:pPr>
              <w:widowControl/>
              <w:wordWrap/>
              <w:overflowPunct w:val="0"/>
              <w:adjustRightInd w:val="0"/>
              <w:spacing w:after="180" w:line="240" w:lineRule="auto"/>
              <w:textAlignment w:val="baseline"/>
            </w:pPr>
            <w:r w:rsidRPr="00C211A8">
              <w:t>TRP antenna configuration</w:t>
            </w:r>
          </w:p>
        </w:tc>
        <w:tc>
          <w:tcPr>
            <w:tcW w:w="4791" w:type="dxa"/>
          </w:tcPr>
          <w:p w:rsidR="003B2730" w:rsidRPr="00C211A8" w:rsidRDefault="00D27576" w:rsidP="00291879">
            <w:pPr>
              <w:widowControl/>
              <w:wordWrap/>
              <w:overflowPunct w:val="0"/>
              <w:adjustRightInd w:val="0"/>
              <w:spacing w:after="180" w:line="240" w:lineRule="auto"/>
              <w:textAlignment w:val="baseline"/>
            </w:pPr>
            <w:r w:rsidRPr="00C211A8">
              <w:t>ULA with 2 elements</w:t>
            </w:r>
          </w:p>
        </w:tc>
      </w:tr>
      <w:tr w:rsidR="003B2730" w:rsidTr="007B1F59">
        <w:trPr>
          <w:trHeight w:val="423"/>
        </w:trPr>
        <w:tc>
          <w:tcPr>
            <w:tcW w:w="3430" w:type="dxa"/>
          </w:tcPr>
          <w:p w:rsidR="003B2730" w:rsidRPr="00C211A8" w:rsidRDefault="00D27576" w:rsidP="00291879">
            <w:pPr>
              <w:widowControl/>
              <w:wordWrap/>
              <w:overflowPunct w:val="0"/>
              <w:adjustRightInd w:val="0"/>
              <w:spacing w:after="180" w:line="240" w:lineRule="auto"/>
              <w:textAlignment w:val="baseline"/>
            </w:pPr>
            <w:r w:rsidRPr="00C211A8">
              <w:t xml:space="preserve">TRP transmit power </w:t>
            </w:r>
          </w:p>
        </w:tc>
        <w:tc>
          <w:tcPr>
            <w:tcW w:w="4791" w:type="dxa"/>
          </w:tcPr>
          <w:p w:rsidR="003B2730" w:rsidRPr="00C211A8" w:rsidRDefault="00D27576" w:rsidP="00291879">
            <w:pPr>
              <w:widowControl/>
              <w:wordWrap/>
              <w:overflowPunct w:val="0"/>
              <w:adjustRightInd w:val="0"/>
              <w:spacing w:after="180" w:line="240" w:lineRule="auto"/>
              <w:textAlignment w:val="baseline"/>
            </w:pPr>
            <w:r w:rsidRPr="00C211A8">
              <w:t>35 dBm</w:t>
            </w:r>
          </w:p>
        </w:tc>
      </w:tr>
      <w:tr w:rsidR="00D27576" w:rsidTr="007B1F59">
        <w:trPr>
          <w:trHeight w:val="415"/>
        </w:trPr>
        <w:tc>
          <w:tcPr>
            <w:tcW w:w="3430" w:type="dxa"/>
          </w:tcPr>
          <w:p w:rsidR="00D27576" w:rsidRPr="00C211A8" w:rsidRDefault="00D27576" w:rsidP="00291879">
            <w:pPr>
              <w:widowControl/>
              <w:wordWrap/>
              <w:overflowPunct w:val="0"/>
              <w:adjustRightInd w:val="0"/>
              <w:spacing w:after="180" w:line="240" w:lineRule="auto"/>
              <w:textAlignment w:val="baseline"/>
            </w:pPr>
            <w:r w:rsidRPr="00C211A8">
              <w:t xml:space="preserve">UE dropping </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Uniform</w:t>
            </w:r>
          </w:p>
        </w:tc>
      </w:tr>
      <w:tr w:rsidR="00D27576" w:rsidTr="007B1F59">
        <w:trPr>
          <w:trHeight w:val="422"/>
        </w:trPr>
        <w:tc>
          <w:tcPr>
            <w:tcW w:w="3430" w:type="dxa"/>
          </w:tcPr>
          <w:p w:rsidR="00D27576" w:rsidRPr="00C211A8" w:rsidRDefault="00D27576" w:rsidP="00291879">
            <w:pPr>
              <w:widowControl/>
              <w:wordWrap/>
              <w:overflowPunct w:val="0"/>
              <w:adjustRightInd w:val="0"/>
              <w:spacing w:after="180" w:line="240" w:lineRule="auto"/>
              <w:textAlignment w:val="baseline"/>
            </w:pPr>
            <w:r w:rsidRPr="00C211A8">
              <w:t xml:space="preserve">Min UE- TRP distance </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10 m</w:t>
            </w:r>
          </w:p>
        </w:tc>
      </w:tr>
      <w:tr w:rsidR="00D27576" w:rsidTr="007B1F59">
        <w:trPr>
          <w:trHeight w:val="414"/>
        </w:trPr>
        <w:tc>
          <w:tcPr>
            <w:tcW w:w="3430" w:type="dxa"/>
          </w:tcPr>
          <w:p w:rsidR="00D27576" w:rsidRPr="00C211A8" w:rsidRDefault="007B1F59" w:rsidP="00291879">
            <w:pPr>
              <w:widowControl/>
              <w:wordWrap/>
              <w:overflowPunct w:val="0"/>
              <w:adjustRightInd w:val="0"/>
              <w:spacing w:after="180" w:line="240" w:lineRule="auto"/>
              <w:textAlignment w:val="baseline"/>
            </w:pPr>
            <w:r>
              <w:t>TRP antenna height</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10 m</w:t>
            </w:r>
          </w:p>
        </w:tc>
      </w:tr>
      <w:tr w:rsidR="00D27576" w:rsidTr="007B1F59">
        <w:trPr>
          <w:trHeight w:val="394"/>
        </w:trPr>
        <w:tc>
          <w:tcPr>
            <w:tcW w:w="3430" w:type="dxa"/>
          </w:tcPr>
          <w:p w:rsidR="00D27576" w:rsidRPr="00C211A8" w:rsidRDefault="00D27576" w:rsidP="00291879">
            <w:pPr>
              <w:widowControl/>
              <w:wordWrap/>
              <w:overflowPunct w:val="0"/>
              <w:adjustRightInd w:val="0"/>
              <w:spacing w:after="180" w:line="240" w:lineRule="auto"/>
              <w:textAlignment w:val="baseline"/>
            </w:pPr>
            <w:r w:rsidRPr="00C211A8">
              <w:t xml:space="preserve">UE antenna height </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1.5 m</w:t>
            </w:r>
          </w:p>
        </w:tc>
      </w:tr>
      <w:tr w:rsidR="00D27576" w:rsidTr="007B1F59">
        <w:trPr>
          <w:trHeight w:val="399"/>
        </w:trPr>
        <w:tc>
          <w:tcPr>
            <w:tcW w:w="3430" w:type="dxa"/>
          </w:tcPr>
          <w:p w:rsidR="00D27576" w:rsidRPr="0082540A" w:rsidRDefault="004B0D16" w:rsidP="00291879">
            <w:pPr>
              <w:widowControl/>
              <w:wordWrap/>
              <w:overflowPunct w:val="0"/>
              <w:adjustRightInd w:val="0"/>
              <w:spacing w:after="180" w:line="240" w:lineRule="auto"/>
              <w:textAlignment w:val="baseline"/>
            </w:pPr>
            <w:r>
              <w:t>Number of RA</w:t>
            </w:r>
            <w:r w:rsidR="00D77316">
              <w:t xml:space="preserve"> preambles </w:t>
            </w:r>
          </w:p>
        </w:tc>
        <w:tc>
          <w:tcPr>
            <w:tcW w:w="4791" w:type="dxa"/>
          </w:tcPr>
          <w:p w:rsidR="00D27576" w:rsidRPr="0082540A" w:rsidRDefault="00D77316" w:rsidP="00291879">
            <w:pPr>
              <w:widowControl/>
              <w:wordWrap/>
              <w:overflowPunct w:val="0"/>
              <w:adjustRightInd w:val="0"/>
              <w:spacing w:after="180" w:line="240" w:lineRule="auto"/>
              <w:textAlignment w:val="baseline"/>
            </w:pPr>
            <w:r>
              <w:t>64</w:t>
            </w:r>
            <w:r w:rsidR="00414FFF">
              <w:t xml:space="preserve"> TS 36.300</w:t>
            </w:r>
          </w:p>
        </w:tc>
      </w:tr>
      <w:tr w:rsidR="00D27576" w:rsidTr="007B1F59">
        <w:trPr>
          <w:trHeight w:val="405"/>
        </w:trPr>
        <w:tc>
          <w:tcPr>
            <w:tcW w:w="3430" w:type="dxa"/>
          </w:tcPr>
          <w:p w:rsidR="00D27576" w:rsidRPr="004B0D16" w:rsidRDefault="004B0D16" w:rsidP="00291879">
            <w:pPr>
              <w:widowControl/>
              <w:wordWrap/>
              <w:overflowPunct w:val="0"/>
              <w:adjustRightInd w:val="0"/>
              <w:spacing w:after="180" w:line="240" w:lineRule="auto"/>
              <w:textAlignment w:val="baseline"/>
            </w:pPr>
            <w:r w:rsidRPr="004B0D16">
              <w:t xml:space="preserve">Time </w:t>
            </w:r>
            <w:r w:rsidR="00D77316" w:rsidRPr="004B0D16">
              <w:t xml:space="preserve">Duration </w:t>
            </w:r>
            <w:r>
              <w:t>of PRS</w:t>
            </w:r>
          </w:p>
        </w:tc>
        <w:tc>
          <w:tcPr>
            <w:tcW w:w="4791" w:type="dxa"/>
          </w:tcPr>
          <w:p w:rsidR="00D27576" w:rsidRPr="004B0D16" w:rsidRDefault="004B0D16" w:rsidP="00291879">
            <w:pPr>
              <w:widowControl/>
              <w:wordWrap/>
              <w:overflowPunct w:val="0"/>
              <w:adjustRightInd w:val="0"/>
              <w:spacing w:after="180" w:line="240" w:lineRule="auto"/>
              <w:textAlignment w:val="baseline"/>
            </w:pPr>
            <w:r w:rsidRPr="004B0D16">
              <w:t xml:space="preserve"> 1 slot / </w:t>
            </w:r>
            <w:r w:rsidR="00D77316" w:rsidRPr="004B0D16">
              <w:t>0.5 ms</w:t>
            </w:r>
            <w:r w:rsidR="00E43714">
              <w:t xml:space="preserve"> TS 38</w:t>
            </w:r>
            <w:r>
              <w:t>.211</w:t>
            </w:r>
          </w:p>
        </w:tc>
      </w:tr>
      <w:tr w:rsidR="00D27576" w:rsidTr="007B1F59">
        <w:trPr>
          <w:trHeight w:val="270"/>
        </w:trPr>
        <w:tc>
          <w:tcPr>
            <w:tcW w:w="3430" w:type="dxa"/>
          </w:tcPr>
          <w:p w:rsidR="00D27576" w:rsidRPr="004B0D16" w:rsidRDefault="00D77316" w:rsidP="00291879">
            <w:pPr>
              <w:widowControl/>
              <w:wordWrap/>
              <w:overflowPunct w:val="0"/>
              <w:adjustRightInd w:val="0"/>
              <w:spacing w:after="180" w:line="240" w:lineRule="auto"/>
              <w:textAlignment w:val="baseline"/>
            </w:pPr>
            <w:r w:rsidRPr="004B0D16">
              <w:t xml:space="preserve">Periodicity </w:t>
            </w:r>
            <w:r w:rsidR="00321BE7">
              <w:t>of PRS</w:t>
            </w:r>
          </w:p>
        </w:tc>
        <w:tc>
          <w:tcPr>
            <w:tcW w:w="4791" w:type="dxa"/>
          </w:tcPr>
          <w:p w:rsidR="00D27576" w:rsidRPr="004B0D16" w:rsidRDefault="00D77316" w:rsidP="00291879">
            <w:pPr>
              <w:widowControl/>
              <w:wordWrap/>
              <w:overflowPunct w:val="0"/>
              <w:adjustRightInd w:val="0"/>
              <w:spacing w:after="180" w:line="240" w:lineRule="auto"/>
              <w:textAlignment w:val="baseline"/>
            </w:pPr>
            <w:r w:rsidRPr="004B0D16">
              <w:t xml:space="preserve">20 ms </w:t>
            </w:r>
            <w:r w:rsidR="00E43714">
              <w:t>TS 38</w:t>
            </w:r>
            <w:r w:rsidR="004B0D16">
              <w:t>.211</w:t>
            </w:r>
          </w:p>
        </w:tc>
      </w:tr>
    </w:tbl>
    <w:p w:rsidR="00AA6C8A" w:rsidRDefault="00AA6C8A" w:rsidP="00291879">
      <w:pPr>
        <w:widowControl/>
        <w:wordWrap/>
        <w:overflowPunct w:val="0"/>
        <w:adjustRightInd w:val="0"/>
        <w:spacing w:after="180" w:line="240" w:lineRule="auto"/>
        <w:jc w:val="left"/>
        <w:textAlignment w:val="baseline"/>
        <w:rPr>
          <w:b/>
        </w:rPr>
      </w:pPr>
    </w:p>
    <w:p w:rsidR="00F616AD" w:rsidRPr="00F616AD" w:rsidRDefault="00F616AD" w:rsidP="00291879">
      <w:pPr>
        <w:widowControl/>
        <w:wordWrap/>
        <w:overflowPunct w:val="0"/>
        <w:adjustRightInd w:val="0"/>
        <w:spacing w:after="180" w:line="240" w:lineRule="auto"/>
        <w:jc w:val="left"/>
        <w:textAlignment w:val="baseline"/>
      </w:pPr>
      <w:r w:rsidRPr="00F616AD">
        <w:t>F</w:t>
      </w:r>
      <w:r w:rsidRPr="00F616AD">
        <w:rPr>
          <w:rFonts w:hint="eastAsia"/>
        </w:rPr>
        <w:t xml:space="preserve">inally </w:t>
      </w:r>
      <w:r w:rsidRPr="00F616AD">
        <w:t>we can have the following proposal and which is the repeat of the one in the accompanying paper</w:t>
      </w:r>
      <w:r>
        <w:t xml:space="preserve"> </w:t>
      </w:r>
      <w:r w:rsidR="002C4EF7">
        <w:t>(</w:t>
      </w:r>
      <w:r w:rsidR="002C4EF7" w:rsidRPr="002C4EF7">
        <w:t>R2-2111083</w:t>
      </w:r>
      <w:r w:rsidR="002C4EF7">
        <w:t>):</w:t>
      </w:r>
    </w:p>
    <w:p w:rsidR="005C14BF" w:rsidRPr="000A6AC5" w:rsidRDefault="005C14BF" w:rsidP="00291879">
      <w:pPr>
        <w:widowControl/>
        <w:wordWrap/>
        <w:overflowPunct w:val="0"/>
        <w:adjustRightInd w:val="0"/>
        <w:spacing w:after="180" w:line="240" w:lineRule="auto"/>
        <w:jc w:val="left"/>
        <w:textAlignment w:val="baseline"/>
        <w:rPr>
          <w:b/>
        </w:rPr>
      </w:pPr>
      <w:r w:rsidRPr="000A6AC5">
        <w:rPr>
          <w:b/>
        </w:rPr>
        <w:lastRenderedPageBreak/>
        <w:t xml:space="preserve">Proposal 1. Introduce </w:t>
      </w:r>
      <w:r w:rsidR="00A11127" w:rsidRPr="000A6AC5">
        <w:rPr>
          <w:b/>
        </w:rPr>
        <w:t xml:space="preserve">multiple QoS level information i.e., accuracy values to LPP location information request procedure when LMF receives the </w:t>
      </w:r>
      <w:r w:rsidR="000A6AC5" w:rsidRPr="000A6AC5">
        <w:rPr>
          <w:b/>
        </w:rPr>
        <w:t xml:space="preserve">service request with </w:t>
      </w:r>
      <w:r w:rsidR="000A6AC5" w:rsidRPr="000A6AC5">
        <w:rPr>
          <w:b/>
          <w:i/>
        </w:rPr>
        <w:t>multipleQoS</w:t>
      </w:r>
      <w:r w:rsidR="000A6AC5" w:rsidRPr="000A6AC5">
        <w:rPr>
          <w:b/>
        </w:rPr>
        <w:t xml:space="preserve"> class from LCS client.</w:t>
      </w:r>
    </w:p>
    <w:p w:rsidR="00A931A3" w:rsidRPr="00BC45A3" w:rsidRDefault="00A931A3"/>
    <w:p w:rsidR="00334214" w:rsidRPr="00D1406E" w:rsidRDefault="000A6AC5" w:rsidP="0009129C">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r w:rsidR="00723B51" w:rsidRPr="00723B51">
        <w:rPr>
          <w:rFonts w:ascii="Arial" w:eastAsia="SimSun" w:hAnsi="Arial" w:cs="Arial"/>
          <w:kern w:val="0"/>
          <w:sz w:val="36"/>
          <w:szCs w:val="20"/>
          <w:lang w:eastAsia="en-US"/>
        </w:rPr>
        <w:t xml:space="preserve"> </w:t>
      </w:r>
    </w:p>
    <w:p w:rsidR="0009129C" w:rsidRDefault="000A6AC5" w:rsidP="00670B42">
      <w:r>
        <w:t>I</w:t>
      </w:r>
      <w:r>
        <w:rPr>
          <w:rFonts w:hint="eastAsia"/>
        </w:rPr>
        <w:t xml:space="preserve">n </w:t>
      </w:r>
      <w:r>
        <w:t xml:space="preserve">this contribution, we </w:t>
      </w:r>
      <w:r w:rsidR="0009129C">
        <w:t>showed the simulation result on the proposed multiple QoS class mechanism based on 3GPP channel model. And the shown gain is enough to support the multiple QoS class mechanism. And finally we have the following observations and proposal.</w:t>
      </w:r>
    </w:p>
    <w:p w:rsidR="0009129C" w:rsidRDefault="0009129C" w:rsidP="0009129C">
      <w:pPr>
        <w:widowControl/>
        <w:wordWrap/>
        <w:overflowPunct w:val="0"/>
        <w:adjustRightInd w:val="0"/>
        <w:spacing w:after="180" w:line="240" w:lineRule="auto"/>
        <w:jc w:val="left"/>
        <w:textAlignment w:val="baseline"/>
        <w:rPr>
          <w:i/>
        </w:rPr>
      </w:pPr>
      <w:r w:rsidRPr="0009129C">
        <w:rPr>
          <w:i/>
        </w:rPr>
        <w:t xml:space="preserve">Observation 1. With 3GPP UMi model and some deployment scenario, proposed scheme shows clear benefit on the latency reduction compared to the legacy </w:t>
      </w:r>
      <w:r>
        <w:rPr>
          <w:i/>
        </w:rPr>
        <w:t>single</w:t>
      </w:r>
      <w:r w:rsidRPr="0009129C">
        <w:rPr>
          <w:i/>
        </w:rPr>
        <w:t xml:space="preserve"> QoS class request. </w:t>
      </w:r>
    </w:p>
    <w:p w:rsidR="0009129C" w:rsidRPr="0009129C" w:rsidRDefault="0009129C" w:rsidP="0009129C">
      <w:pPr>
        <w:widowControl/>
        <w:wordWrap/>
        <w:overflowPunct w:val="0"/>
        <w:adjustRightInd w:val="0"/>
        <w:spacing w:after="180" w:line="240" w:lineRule="auto"/>
        <w:jc w:val="left"/>
        <w:textAlignment w:val="baseline"/>
        <w:rPr>
          <w:i/>
        </w:rPr>
      </w:pPr>
      <w:r>
        <w:rPr>
          <w:i/>
        </w:rPr>
        <w:t>Observation 2. Above latency reduction gain is increasing on the increasing number of active UEs.</w:t>
      </w:r>
    </w:p>
    <w:p w:rsidR="0009129C" w:rsidRPr="000A6AC5" w:rsidRDefault="0009129C" w:rsidP="0009129C">
      <w:pPr>
        <w:widowControl/>
        <w:wordWrap/>
        <w:overflowPunct w:val="0"/>
        <w:adjustRightInd w:val="0"/>
        <w:spacing w:after="180" w:line="240" w:lineRule="auto"/>
        <w:jc w:val="left"/>
        <w:textAlignment w:val="baseline"/>
        <w:rPr>
          <w:b/>
        </w:rPr>
      </w:pPr>
      <w:r w:rsidRPr="000A6AC5">
        <w:rPr>
          <w:b/>
        </w:rPr>
        <w:t xml:space="preserve">Proposal 1. Introduce multiple QoS level information i.e., accuracy values to LPP location information request procedure when LMF receives the service request with </w:t>
      </w:r>
      <w:r w:rsidRPr="000A6AC5">
        <w:rPr>
          <w:b/>
          <w:i/>
        </w:rPr>
        <w:t>multipleQoS</w:t>
      </w:r>
      <w:r w:rsidRPr="000A6AC5">
        <w:rPr>
          <w:b/>
        </w:rPr>
        <w:t xml:space="preserve"> class from LCS client.</w:t>
      </w:r>
    </w:p>
    <w:p w:rsidR="0009129C" w:rsidRPr="0009129C" w:rsidRDefault="0009129C" w:rsidP="00670B42"/>
    <w:sectPr w:rsidR="0009129C" w:rsidRPr="0009129C"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32B" w:rsidRDefault="001D732B" w:rsidP="00A931A3">
      <w:pPr>
        <w:spacing w:after="0" w:line="240" w:lineRule="auto"/>
      </w:pPr>
      <w:r>
        <w:separator/>
      </w:r>
    </w:p>
  </w:endnote>
  <w:endnote w:type="continuationSeparator" w:id="0">
    <w:p w:rsidR="001D732B" w:rsidRDefault="001D732B"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32B" w:rsidRDefault="001D732B" w:rsidP="00A931A3">
      <w:pPr>
        <w:spacing w:after="0" w:line="240" w:lineRule="auto"/>
      </w:pPr>
      <w:r>
        <w:separator/>
      </w:r>
    </w:p>
  </w:footnote>
  <w:footnote w:type="continuationSeparator" w:id="0">
    <w:p w:rsidR="001D732B" w:rsidRDefault="001D732B"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666BA"/>
    <w:multiLevelType w:val="hybridMultilevel"/>
    <w:tmpl w:val="2EC47A18"/>
    <w:lvl w:ilvl="0" w:tplc="5D00572C">
      <w:start w:val="1"/>
      <w:numFmt w:val="bullet"/>
      <w:lvlText w:val="•"/>
      <w:lvlJc w:val="left"/>
      <w:pPr>
        <w:tabs>
          <w:tab w:val="num" w:pos="360"/>
        </w:tabs>
        <w:ind w:left="360" w:hanging="360"/>
      </w:pPr>
      <w:rPr>
        <w:rFonts w:ascii="Arial" w:hAnsi="Arial" w:hint="default"/>
      </w:rPr>
    </w:lvl>
    <w:lvl w:ilvl="1" w:tplc="CC067ACA">
      <w:numFmt w:val="none"/>
      <w:lvlText w:val=""/>
      <w:lvlJc w:val="left"/>
      <w:pPr>
        <w:tabs>
          <w:tab w:val="num" w:pos="360"/>
        </w:tabs>
      </w:pPr>
    </w:lvl>
    <w:lvl w:ilvl="2" w:tplc="0F9E5E54">
      <w:numFmt w:val="none"/>
      <w:lvlText w:val=""/>
      <w:lvlJc w:val="left"/>
      <w:pPr>
        <w:tabs>
          <w:tab w:val="num" w:pos="360"/>
        </w:tabs>
      </w:pPr>
    </w:lvl>
    <w:lvl w:ilvl="3" w:tplc="104219EE" w:tentative="1">
      <w:start w:val="1"/>
      <w:numFmt w:val="bullet"/>
      <w:lvlText w:val="•"/>
      <w:lvlJc w:val="left"/>
      <w:pPr>
        <w:tabs>
          <w:tab w:val="num" w:pos="2520"/>
        </w:tabs>
        <w:ind w:left="2520" w:hanging="360"/>
      </w:pPr>
      <w:rPr>
        <w:rFonts w:ascii="Arial" w:hAnsi="Arial" w:hint="default"/>
      </w:rPr>
    </w:lvl>
    <w:lvl w:ilvl="4" w:tplc="1132EC60" w:tentative="1">
      <w:start w:val="1"/>
      <w:numFmt w:val="bullet"/>
      <w:lvlText w:val="•"/>
      <w:lvlJc w:val="left"/>
      <w:pPr>
        <w:tabs>
          <w:tab w:val="num" w:pos="3240"/>
        </w:tabs>
        <w:ind w:left="3240" w:hanging="360"/>
      </w:pPr>
      <w:rPr>
        <w:rFonts w:ascii="Arial" w:hAnsi="Arial" w:hint="default"/>
      </w:rPr>
    </w:lvl>
    <w:lvl w:ilvl="5" w:tplc="C9624AE4" w:tentative="1">
      <w:start w:val="1"/>
      <w:numFmt w:val="bullet"/>
      <w:lvlText w:val="•"/>
      <w:lvlJc w:val="left"/>
      <w:pPr>
        <w:tabs>
          <w:tab w:val="num" w:pos="3960"/>
        </w:tabs>
        <w:ind w:left="3960" w:hanging="360"/>
      </w:pPr>
      <w:rPr>
        <w:rFonts w:ascii="Arial" w:hAnsi="Arial" w:hint="default"/>
      </w:rPr>
    </w:lvl>
    <w:lvl w:ilvl="6" w:tplc="859AE0C0" w:tentative="1">
      <w:start w:val="1"/>
      <w:numFmt w:val="bullet"/>
      <w:lvlText w:val="•"/>
      <w:lvlJc w:val="left"/>
      <w:pPr>
        <w:tabs>
          <w:tab w:val="num" w:pos="4680"/>
        </w:tabs>
        <w:ind w:left="4680" w:hanging="360"/>
      </w:pPr>
      <w:rPr>
        <w:rFonts w:ascii="Arial" w:hAnsi="Arial" w:hint="default"/>
      </w:rPr>
    </w:lvl>
    <w:lvl w:ilvl="7" w:tplc="BDB8C4E0" w:tentative="1">
      <w:start w:val="1"/>
      <w:numFmt w:val="bullet"/>
      <w:lvlText w:val="•"/>
      <w:lvlJc w:val="left"/>
      <w:pPr>
        <w:tabs>
          <w:tab w:val="num" w:pos="5400"/>
        </w:tabs>
        <w:ind w:left="5400" w:hanging="360"/>
      </w:pPr>
      <w:rPr>
        <w:rFonts w:ascii="Arial" w:hAnsi="Arial" w:hint="default"/>
      </w:rPr>
    </w:lvl>
    <w:lvl w:ilvl="8" w:tplc="3B1E36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DD57B7"/>
    <w:multiLevelType w:val="hybridMultilevel"/>
    <w:tmpl w:val="B2781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8C1843"/>
    <w:multiLevelType w:val="hybridMultilevel"/>
    <w:tmpl w:val="C8F4F51A"/>
    <w:lvl w:ilvl="0" w:tplc="1FAA26F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E560AC1"/>
    <w:multiLevelType w:val="hybridMultilevel"/>
    <w:tmpl w:val="64E89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7D34D48"/>
    <w:multiLevelType w:val="hybridMultilevel"/>
    <w:tmpl w:val="2840A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7BDA3D60"/>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2"/>
  </w:num>
  <w:num w:numId="2">
    <w:abstractNumId w:val="0"/>
  </w:num>
  <w:num w:numId="3">
    <w:abstractNumId w:val="3"/>
  </w:num>
  <w:num w:numId="4">
    <w:abstractNumId w:val="9"/>
  </w:num>
  <w:num w:numId="5">
    <w:abstractNumId w:val="10"/>
  </w:num>
  <w:num w:numId="6">
    <w:abstractNumId w:val="5"/>
  </w:num>
  <w:num w:numId="7">
    <w:abstractNumId w:val="1"/>
  </w:num>
  <w:num w:numId="8">
    <w:abstractNumId w:val="7"/>
  </w:num>
  <w:num w:numId="9">
    <w:abstractNumId w:val="8"/>
  </w:num>
  <w:num w:numId="10">
    <w:abstractNumId w:val="4"/>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2088"/>
    <w:rsid w:val="0000362D"/>
    <w:rsid w:val="0002097D"/>
    <w:rsid w:val="00024927"/>
    <w:rsid w:val="00055160"/>
    <w:rsid w:val="000631F1"/>
    <w:rsid w:val="00075122"/>
    <w:rsid w:val="00075E91"/>
    <w:rsid w:val="0009129C"/>
    <w:rsid w:val="000A6AC5"/>
    <w:rsid w:val="000E0720"/>
    <w:rsid w:val="0013240F"/>
    <w:rsid w:val="001505F9"/>
    <w:rsid w:val="00185F75"/>
    <w:rsid w:val="001A3420"/>
    <w:rsid w:val="001D732B"/>
    <w:rsid w:val="001F0529"/>
    <w:rsid w:val="00291879"/>
    <w:rsid w:val="00297D7C"/>
    <w:rsid w:val="002A18BC"/>
    <w:rsid w:val="002A4945"/>
    <w:rsid w:val="002A5F0E"/>
    <w:rsid w:val="002C4EF7"/>
    <w:rsid w:val="002C7CCF"/>
    <w:rsid w:val="002E2336"/>
    <w:rsid w:val="00321BE7"/>
    <w:rsid w:val="00326FE1"/>
    <w:rsid w:val="00334214"/>
    <w:rsid w:val="003567B1"/>
    <w:rsid w:val="00375948"/>
    <w:rsid w:val="00395CD4"/>
    <w:rsid w:val="003B1A2A"/>
    <w:rsid w:val="003B2730"/>
    <w:rsid w:val="003F3C64"/>
    <w:rsid w:val="00414FFF"/>
    <w:rsid w:val="0044452B"/>
    <w:rsid w:val="0047765B"/>
    <w:rsid w:val="004B0D16"/>
    <w:rsid w:val="004C554B"/>
    <w:rsid w:val="004F37E7"/>
    <w:rsid w:val="00532A93"/>
    <w:rsid w:val="00562478"/>
    <w:rsid w:val="005B74D2"/>
    <w:rsid w:val="005C14BF"/>
    <w:rsid w:val="005C5B8E"/>
    <w:rsid w:val="005C757E"/>
    <w:rsid w:val="00606400"/>
    <w:rsid w:val="00615EF9"/>
    <w:rsid w:val="00631EA6"/>
    <w:rsid w:val="00643E8C"/>
    <w:rsid w:val="00670B42"/>
    <w:rsid w:val="00681BBA"/>
    <w:rsid w:val="006965FB"/>
    <w:rsid w:val="006A30EA"/>
    <w:rsid w:val="006C6569"/>
    <w:rsid w:val="007075D9"/>
    <w:rsid w:val="00723B51"/>
    <w:rsid w:val="00753CCC"/>
    <w:rsid w:val="007665B6"/>
    <w:rsid w:val="007B1F59"/>
    <w:rsid w:val="00821CB9"/>
    <w:rsid w:val="0082540A"/>
    <w:rsid w:val="00830AD3"/>
    <w:rsid w:val="00833DA6"/>
    <w:rsid w:val="00847B8E"/>
    <w:rsid w:val="008939B8"/>
    <w:rsid w:val="008A1957"/>
    <w:rsid w:val="008A730C"/>
    <w:rsid w:val="008F20A6"/>
    <w:rsid w:val="00913AAC"/>
    <w:rsid w:val="00914172"/>
    <w:rsid w:val="00934FEF"/>
    <w:rsid w:val="009425A3"/>
    <w:rsid w:val="009616CD"/>
    <w:rsid w:val="00987B2D"/>
    <w:rsid w:val="009C5263"/>
    <w:rsid w:val="009D402E"/>
    <w:rsid w:val="009F406F"/>
    <w:rsid w:val="00A11127"/>
    <w:rsid w:val="00A15826"/>
    <w:rsid w:val="00A34C5D"/>
    <w:rsid w:val="00A428BE"/>
    <w:rsid w:val="00A43A63"/>
    <w:rsid w:val="00A65845"/>
    <w:rsid w:val="00A72BE6"/>
    <w:rsid w:val="00A92574"/>
    <w:rsid w:val="00A931A3"/>
    <w:rsid w:val="00AA6C8A"/>
    <w:rsid w:val="00B12735"/>
    <w:rsid w:val="00B14EFD"/>
    <w:rsid w:val="00B55ADC"/>
    <w:rsid w:val="00B7416E"/>
    <w:rsid w:val="00B8786C"/>
    <w:rsid w:val="00BC0138"/>
    <w:rsid w:val="00BC45A3"/>
    <w:rsid w:val="00C048E9"/>
    <w:rsid w:val="00C211A8"/>
    <w:rsid w:val="00CE1090"/>
    <w:rsid w:val="00D20218"/>
    <w:rsid w:val="00D27576"/>
    <w:rsid w:val="00D77316"/>
    <w:rsid w:val="00D811B2"/>
    <w:rsid w:val="00D85828"/>
    <w:rsid w:val="00DB5130"/>
    <w:rsid w:val="00DF0381"/>
    <w:rsid w:val="00E355D7"/>
    <w:rsid w:val="00E43714"/>
    <w:rsid w:val="00E91051"/>
    <w:rsid w:val="00EB34A4"/>
    <w:rsid w:val="00EB69ED"/>
    <w:rsid w:val="00EF3CDE"/>
    <w:rsid w:val="00F42945"/>
    <w:rsid w:val="00F511E7"/>
    <w:rsid w:val="00F616AD"/>
    <w:rsid w:val="00FD45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DB5130"/>
    <w:pPr>
      <w:spacing w:after="0" w:line="240" w:lineRule="auto"/>
    </w:pPr>
    <w:rPr>
      <w:rFonts w:ascii="Segoe UI" w:hAnsi="Segoe UI" w:cs="Segoe UI"/>
      <w:sz w:val="18"/>
      <w:szCs w:val="18"/>
    </w:rPr>
  </w:style>
  <w:style w:type="character" w:customStyle="1" w:styleId="Char2">
    <w:name w:val="풍선 도움말 텍스트 Char"/>
    <w:basedOn w:val="a0"/>
    <w:link w:val="a7"/>
    <w:uiPriority w:val="99"/>
    <w:semiHidden/>
    <w:rsid w:val="00DB51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4096">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1080"/>
          <w:marRight w:val="0"/>
          <w:marTop w:val="100"/>
          <w:marBottom w:val="0"/>
          <w:divBdr>
            <w:top w:val="none" w:sz="0" w:space="0" w:color="auto"/>
            <w:left w:val="none" w:sz="0" w:space="0" w:color="auto"/>
            <w:bottom w:val="none" w:sz="0" w:space="0" w:color="auto"/>
            <w:right w:val="none" w:sz="0" w:space="0" w:color="auto"/>
          </w:divBdr>
        </w:div>
      </w:divsChild>
    </w:div>
    <w:div w:id="341859804">
      <w:bodyDiv w:val="1"/>
      <w:marLeft w:val="0"/>
      <w:marRight w:val="0"/>
      <w:marTop w:val="0"/>
      <w:marBottom w:val="0"/>
      <w:divBdr>
        <w:top w:val="none" w:sz="0" w:space="0" w:color="auto"/>
        <w:left w:val="none" w:sz="0" w:space="0" w:color="auto"/>
        <w:bottom w:val="none" w:sz="0" w:space="0" w:color="auto"/>
        <w:right w:val="none" w:sz="0" w:space="0" w:color="auto"/>
      </w:divBdr>
      <w:divsChild>
        <w:div w:id="279190113">
          <w:marLeft w:val="1080"/>
          <w:marRight w:val="0"/>
          <w:marTop w:val="100"/>
          <w:marBottom w:val="0"/>
          <w:divBdr>
            <w:top w:val="none" w:sz="0" w:space="0" w:color="auto"/>
            <w:left w:val="none" w:sz="0" w:space="0" w:color="auto"/>
            <w:bottom w:val="none" w:sz="0" w:space="0" w:color="auto"/>
            <w:right w:val="none" w:sz="0" w:space="0" w:color="auto"/>
          </w:divBdr>
        </w:div>
      </w:divsChild>
    </w:div>
    <w:div w:id="342321985">
      <w:bodyDiv w:val="1"/>
      <w:marLeft w:val="0"/>
      <w:marRight w:val="0"/>
      <w:marTop w:val="0"/>
      <w:marBottom w:val="0"/>
      <w:divBdr>
        <w:top w:val="none" w:sz="0" w:space="0" w:color="auto"/>
        <w:left w:val="none" w:sz="0" w:space="0" w:color="auto"/>
        <w:bottom w:val="none" w:sz="0" w:space="0" w:color="auto"/>
        <w:right w:val="none" w:sz="0" w:space="0" w:color="auto"/>
      </w:divBdr>
      <w:divsChild>
        <w:div w:id="1387341480">
          <w:marLeft w:val="360"/>
          <w:marRight w:val="0"/>
          <w:marTop w:val="200"/>
          <w:marBottom w:val="0"/>
          <w:divBdr>
            <w:top w:val="none" w:sz="0" w:space="0" w:color="auto"/>
            <w:left w:val="none" w:sz="0" w:space="0" w:color="auto"/>
            <w:bottom w:val="none" w:sz="0" w:space="0" w:color="auto"/>
            <w:right w:val="none" w:sz="0" w:space="0" w:color="auto"/>
          </w:divBdr>
        </w:div>
        <w:div w:id="1304194544">
          <w:marLeft w:val="1080"/>
          <w:marRight w:val="0"/>
          <w:marTop w:val="100"/>
          <w:marBottom w:val="0"/>
          <w:divBdr>
            <w:top w:val="none" w:sz="0" w:space="0" w:color="auto"/>
            <w:left w:val="none" w:sz="0" w:space="0" w:color="auto"/>
            <w:bottom w:val="none" w:sz="0" w:space="0" w:color="auto"/>
            <w:right w:val="none" w:sz="0" w:space="0" w:color="auto"/>
          </w:divBdr>
        </w:div>
        <w:div w:id="2027094660">
          <w:marLeft w:val="1080"/>
          <w:marRight w:val="0"/>
          <w:marTop w:val="100"/>
          <w:marBottom w:val="0"/>
          <w:divBdr>
            <w:top w:val="none" w:sz="0" w:space="0" w:color="auto"/>
            <w:left w:val="none" w:sz="0" w:space="0" w:color="auto"/>
            <w:bottom w:val="none" w:sz="0" w:space="0" w:color="auto"/>
            <w:right w:val="none" w:sz="0" w:space="0" w:color="auto"/>
          </w:divBdr>
        </w:div>
        <w:div w:id="568737014">
          <w:marLeft w:val="1800"/>
          <w:marRight w:val="0"/>
          <w:marTop w:val="100"/>
          <w:marBottom w:val="0"/>
          <w:divBdr>
            <w:top w:val="none" w:sz="0" w:space="0" w:color="auto"/>
            <w:left w:val="none" w:sz="0" w:space="0" w:color="auto"/>
            <w:bottom w:val="none" w:sz="0" w:space="0" w:color="auto"/>
            <w:right w:val="none" w:sz="0" w:space="0" w:color="auto"/>
          </w:divBdr>
        </w:div>
        <w:div w:id="1841848677">
          <w:marLeft w:val="1800"/>
          <w:marRight w:val="0"/>
          <w:marTop w:val="100"/>
          <w:marBottom w:val="0"/>
          <w:divBdr>
            <w:top w:val="none" w:sz="0" w:space="0" w:color="auto"/>
            <w:left w:val="none" w:sz="0" w:space="0" w:color="auto"/>
            <w:bottom w:val="none" w:sz="0" w:space="0" w:color="auto"/>
            <w:right w:val="none" w:sz="0" w:space="0" w:color="auto"/>
          </w:divBdr>
        </w:div>
        <w:div w:id="1281447861">
          <w:marLeft w:val="1080"/>
          <w:marRight w:val="0"/>
          <w:marTop w:val="100"/>
          <w:marBottom w:val="0"/>
          <w:divBdr>
            <w:top w:val="none" w:sz="0" w:space="0" w:color="auto"/>
            <w:left w:val="none" w:sz="0" w:space="0" w:color="auto"/>
            <w:bottom w:val="none" w:sz="0" w:space="0" w:color="auto"/>
            <w:right w:val="none" w:sz="0" w:space="0" w:color="auto"/>
          </w:divBdr>
        </w:div>
        <w:div w:id="1472871386">
          <w:marLeft w:val="1080"/>
          <w:marRight w:val="0"/>
          <w:marTop w:val="100"/>
          <w:marBottom w:val="0"/>
          <w:divBdr>
            <w:top w:val="none" w:sz="0" w:space="0" w:color="auto"/>
            <w:left w:val="none" w:sz="0" w:space="0" w:color="auto"/>
            <w:bottom w:val="none" w:sz="0" w:space="0" w:color="auto"/>
            <w:right w:val="none" w:sz="0" w:space="0" w:color="auto"/>
          </w:divBdr>
        </w:div>
        <w:div w:id="870923549">
          <w:marLeft w:val="1080"/>
          <w:marRight w:val="0"/>
          <w:marTop w:val="100"/>
          <w:marBottom w:val="0"/>
          <w:divBdr>
            <w:top w:val="none" w:sz="0" w:space="0" w:color="auto"/>
            <w:left w:val="none" w:sz="0" w:space="0" w:color="auto"/>
            <w:bottom w:val="none" w:sz="0" w:space="0" w:color="auto"/>
            <w:right w:val="none" w:sz="0" w:space="0" w:color="auto"/>
          </w:divBdr>
        </w:div>
        <w:div w:id="988172919">
          <w:marLeft w:val="1800"/>
          <w:marRight w:val="0"/>
          <w:marTop w:val="100"/>
          <w:marBottom w:val="0"/>
          <w:divBdr>
            <w:top w:val="none" w:sz="0" w:space="0" w:color="auto"/>
            <w:left w:val="none" w:sz="0" w:space="0" w:color="auto"/>
            <w:bottom w:val="none" w:sz="0" w:space="0" w:color="auto"/>
            <w:right w:val="none" w:sz="0" w:space="0" w:color="auto"/>
          </w:divBdr>
        </w:div>
        <w:div w:id="1648625535">
          <w:marLeft w:val="1080"/>
          <w:marRight w:val="0"/>
          <w:marTop w:val="100"/>
          <w:marBottom w:val="0"/>
          <w:divBdr>
            <w:top w:val="none" w:sz="0" w:space="0" w:color="auto"/>
            <w:left w:val="none" w:sz="0" w:space="0" w:color="auto"/>
            <w:bottom w:val="none" w:sz="0" w:space="0" w:color="auto"/>
            <w:right w:val="none" w:sz="0" w:space="0" w:color="auto"/>
          </w:divBdr>
        </w:div>
      </w:divsChild>
    </w:div>
    <w:div w:id="1227185008">
      <w:bodyDiv w:val="1"/>
      <w:marLeft w:val="0"/>
      <w:marRight w:val="0"/>
      <w:marTop w:val="0"/>
      <w:marBottom w:val="0"/>
      <w:divBdr>
        <w:top w:val="none" w:sz="0" w:space="0" w:color="auto"/>
        <w:left w:val="none" w:sz="0" w:space="0" w:color="auto"/>
        <w:bottom w:val="none" w:sz="0" w:space="0" w:color="auto"/>
        <w:right w:val="none" w:sz="0" w:space="0" w:color="auto"/>
      </w:divBdr>
      <w:divsChild>
        <w:div w:id="654645622">
          <w:marLeft w:val="1080"/>
          <w:marRight w:val="0"/>
          <w:marTop w:val="100"/>
          <w:marBottom w:val="0"/>
          <w:divBdr>
            <w:top w:val="none" w:sz="0" w:space="0" w:color="auto"/>
            <w:left w:val="none" w:sz="0" w:space="0" w:color="auto"/>
            <w:bottom w:val="none" w:sz="0" w:space="0" w:color="auto"/>
            <w:right w:val="none" w:sz="0" w:space="0" w:color="auto"/>
          </w:divBdr>
        </w:div>
      </w:divsChild>
    </w:div>
    <w:div w:id="1311902610">
      <w:bodyDiv w:val="1"/>
      <w:marLeft w:val="0"/>
      <w:marRight w:val="0"/>
      <w:marTop w:val="0"/>
      <w:marBottom w:val="0"/>
      <w:divBdr>
        <w:top w:val="none" w:sz="0" w:space="0" w:color="auto"/>
        <w:left w:val="none" w:sz="0" w:space="0" w:color="auto"/>
        <w:bottom w:val="none" w:sz="0" w:space="0" w:color="auto"/>
        <w:right w:val="none" w:sz="0" w:space="0" w:color="auto"/>
      </w:divBdr>
      <w:divsChild>
        <w:div w:id="896428325">
          <w:marLeft w:val="360"/>
          <w:marRight w:val="0"/>
          <w:marTop w:val="200"/>
          <w:marBottom w:val="0"/>
          <w:divBdr>
            <w:top w:val="none" w:sz="0" w:space="0" w:color="auto"/>
            <w:left w:val="none" w:sz="0" w:space="0" w:color="auto"/>
            <w:bottom w:val="none" w:sz="0" w:space="0" w:color="auto"/>
            <w:right w:val="none" w:sz="0" w:space="0" w:color="auto"/>
          </w:divBdr>
        </w:div>
        <w:div w:id="942881248">
          <w:marLeft w:val="360"/>
          <w:marRight w:val="0"/>
          <w:marTop w:val="2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222799">
      <w:bodyDiv w:val="1"/>
      <w:marLeft w:val="0"/>
      <w:marRight w:val="0"/>
      <w:marTop w:val="0"/>
      <w:marBottom w:val="0"/>
      <w:divBdr>
        <w:top w:val="none" w:sz="0" w:space="0" w:color="auto"/>
        <w:left w:val="none" w:sz="0" w:space="0" w:color="auto"/>
        <w:bottom w:val="none" w:sz="0" w:space="0" w:color="auto"/>
        <w:right w:val="none" w:sz="0" w:space="0" w:color="auto"/>
      </w:divBdr>
      <w:divsChild>
        <w:div w:id="2015108859">
          <w:marLeft w:val="1080"/>
          <w:marRight w:val="0"/>
          <w:marTop w:val="100"/>
          <w:marBottom w:val="0"/>
          <w:divBdr>
            <w:top w:val="none" w:sz="0" w:space="0" w:color="auto"/>
            <w:left w:val="none" w:sz="0" w:space="0" w:color="auto"/>
            <w:bottom w:val="none" w:sz="0" w:space="0" w:color="auto"/>
            <w:right w:val="none" w:sz="0" w:space="0" w:color="auto"/>
          </w:divBdr>
        </w:div>
        <w:div w:id="130288711">
          <w:marLeft w:val="1800"/>
          <w:marRight w:val="0"/>
          <w:marTop w:val="100"/>
          <w:marBottom w:val="0"/>
          <w:divBdr>
            <w:top w:val="none" w:sz="0" w:space="0" w:color="auto"/>
            <w:left w:val="none" w:sz="0" w:space="0" w:color="auto"/>
            <w:bottom w:val="none" w:sz="0" w:space="0" w:color="auto"/>
            <w:right w:val="none" w:sz="0" w:space="0" w:color="auto"/>
          </w:divBdr>
        </w:div>
        <w:div w:id="2103716612">
          <w:marLeft w:val="1800"/>
          <w:marRight w:val="0"/>
          <w:marTop w:val="100"/>
          <w:marBottom w:val="0"/>
          <w:divBdr>
            <w:top w:val="none" w:sz="0" w:space="0" w:color="auto"/>
            <w:left w:val="none" w:sz="0" w:space="0" w:color="auto"/>
            <w:bottom w:val="none" w:sz="0" w:space="0" w:color="auto"/>
            <w:right w:val="none" w:sz="0" w:space="0" w:color="auto"/>
          </w:divBdr>
        </w:div>
        <w:div w:id="1635061801">
          <w:marLeft w:val="1080"/>
          <w:marRight w:val="0"/>
          <w:marTop w:val="100"/>
          <w:marBottom w:val="0"/>
          <w:divBdr>
            <w:top w:val="none" w:sz="0" w:space="0" w:color="auto"/>
            <w:left w:val="none" w:sz="0" w:space="0" w:color="auto"/>
            <w:bottom w:val="none" w:sz="0" w:space="0" w:color="auto"/>
            <w:right w:val="none" w:sz="0" w:space="0" w:color="auto"/>
          </w:divBdr>
        </w:div>
      </w:divsChild>
    </w:div>
    <w:div w:id="2026982206">
      <w:bodyDiv w:val="1"/>
      <w:marLeft w:val="0"/>
      <w:marRight w:val="0"/>
      <w:marTop w:val="0"/>
      <w:marBottom w:val="0"/>
      <w:divBdr>
        <w:top w:val="none" w:sz="0" w:space="0" w:color="auto"/>
        <w:left w:val="none" w:sz="0" w:space="0" w:color="auto"/>
        <w:bottom w:val="none" w:sz="0" w:space="0" w:color="auto"/>
        <w:right w:val="none" w:sz="0" w:space="0" w:color="auto"/>
      </w:divBdr>
      <w:divsChild>
        <w:div w:id="289748655">
          <w:marLeft w:val="360"/>
          <w:marRight w:val="0"/>
          <w:marTop w:val="200"/>
          <w:marBottom w:val="0"/>
          <w:divBdr>
            <w:top w:val="none" w:sz="0" w:space="0" w:color="auto"/>
            <w:left w:val="none" w:sz="0" w:space="0" w:color="auto"/>
            <w:bottom w:val="none" w:sz="0" w:space="0" w:color="auto"/>
            <w:right w:val="none" w:sz="0" w:space="0" w:color="auto"/>
          </w:divBdr>
        </w:div>
        <w:div w:id="1355768021">
          <w:marLeft w:val="360"/>
          <w:marRight w:val="0"/>
          <w:marTop w:val="200"/>
          <w:marBottom w:val="0"/>
          <w:divBdr>
            <w:top w:val="none" w:sz="0" w:space="0" w:color="auto"/>
            <w:left w:val="none" w:sz="0" w:space="0" w:color="auto"/>
            <w:bottom w:val="none" w:sz="0" w:space="0" w:color="auto"/>
            <w:right w:val="none" w:sz="0" w:space="0" w:color="auto"/>
          </w:divBdr>
        </w:div>
      </w:divsChild>
    </w:div>
    <w:div w:id="2032105041">
      <w:bodyDiv w:val="1"/>
      <w:marLeft w:val="0"/>
      <w:marRight w:val="0"/>
      <w:marTop w:val="0"/>
      <w:marBottom w:val="0"/>
      <w:divBdr>
        <w:top w:val="none" w:sz="0" w:space="0" w:color="auto"/>
        <w:left w:val="none" w:sz="0" w:space="0" w:color="auto"/>
        <w:bottom w:val="none" w:sz="0" w:space="0" w:color="auto"/>
        <w:right w:val="none" w:sz="0" w:space="0" w:color="auto"/>
      </w:divBdr>
      <w:divsChild>
        <w:div w:id="234323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1106</Words>
  <Characters>6310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 June</cp:lastModifiedBy>
  <cp:revision>4</cp:revision>
  <dcterms:created xsi:type="dcterms:W3CDTF">2022-01-06T07:52:00Z</dcterms:created>
  <dcterms:modified xsi:type="dcterms:W3CDTF">2022-01-11T02:36:00Z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